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3" w:rsidRPr="00B33DB3" w:rsidRDefault="00B33DB3" w:rsidP="00FC67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3D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C677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6"/>
          <w:szCs w:val="26"/>
        </w:rPr>
        <w:t>КЕМСКОЕ</w:t>
      </w:r>
    </w:p>
    <w:p w:rsidR="00B33DB3" w:rsidRPr="00E820F6" w:rsidRDefault="00B33DB3" w:rsidP="00B33DB3">
      <w:pPr>
        <w:pStyle w:val="ConsPlusTitlePage"/>
        <w:jc w:val="center"/>
        <w:rPr>
          <w:sz w:val="28"/>
          <w:szCs w:val="28"/>
        </w:rPr>
      </w:pPr>
    </w:p>
    <w:p w:rsidR="00B33DB3" w:rsidRPr="0087034B" w:rsidRDefault="00B33DB3" w:rsidP="00B33D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3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3DB3" w:rsidRPr="00E820F6" w:rsidRDefault="00B33DB3" w:rsidP="00B33DB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33DB3" w:rsidRPr="00767951" w:rsidRDefault="00B33DB3" w:rsidP="00B33DB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7951">
        <w:rPr>
          <w:rFonts w:ascii="Times New Roman" w:hAnsi="Times New Roman"/>
          <w:sz w:val="24"/>
          <w:szCs w:val="24"/>
        </w:rPr>
        <w:t xml:space="preserve">от </w:t>
      </w:r>
      <w:r w:rsidR="002A6A81">
        <w:rPr>
          <w:rFonts w:ascii="Times New Roman" w:hAnsi="Times New Roman"/>
          <w:sz w:val="24"/>
          <w:szCs w:val="24"/>
        </w:rPr>
        <w:t xml:space="preserve">30 декабря </w:t>
      </w:r>
      <w:r w:rsidRPr="00767951">
        <w:rPr>
          <w:rFonts w:ascii="Times New Roman" w:hAnsi="Times New Roman"/>
          <w:sz w:val="24"/>
          <w:szCs w:val="24"/>
        </w:rPr>
        <w:t xml:space="preserve">2020 </w:t>
      </w:r>
      <w:r w:rsidR="002A6A81">
        <w:rPr>
          <w:rFonts w:ascii="Times New Roman" w:hAnsi="Times New Roman"/>
          <w:sz w:val="24"/>
          <w:szCs w:val="24"/>
        </w:rPr>
        <w:t xml:space="preserve">года                </w:t>
      </w:r>
      <w:r w:rsidR="004064ED" w:rsidRPr="00767951">
        <w:rPr>
          <w:rFonts w:ascii="Times New Roman" w:hAnsi="Times New Roman"/>
          <w:sz w:val="24"/>
          <w:szCs w:val="24"/>
        </w:rPr>
        <w:t xml:space="preserve">  </w:t>
      </w:r>
      <w:r w:rsidR="00BF0DC3" w:rsidRPr="00767951">
        <w:rPr>
          <w:rFonts w:ascii="Times New Roman" w:hAnsi="Times New Roman"/>
          <w:sz w:val="24"/>
          <w:szCs w:val="24"/>
        </w:rPr>
        <w:t xml:space="preserve">   </w:t>
      </w:r>
      <w:r w:rsidR="002A6A81">
        <w:rPr>
          <w:rFonts w:ascii="Times New Roman" w:hAnsi="Times New Roman"/>
          <w:sz w:val="24"/>
          <w:szCs w:val="24"/>
        </w:rPr>
        <w:t xml:space="preserve">   </w:t>
      </w:r>
      <w:r w:rsidR="00BF0DC3" w:rsidRPr="00767951">
        <w:rPr>
          <w:rFonts w:ascii="Times New Roman" w:hAnsi="Times New Roman"/>
          <w:sz w:val="24"/>
          <w:szCs w:val="24"/>
        </w:rPr>
        <w:t xml:space="preserve">  </w:t>
      </w:r>
      <w:r w:rsidRPr="00767951">
        <w:rPr>
          <w:rFonts w:ascii="Times New Roman" w:hAnsi="Times New Roman"/>
          <w:sz w:val="24"/>
          <w:szCs w:val="24"/>
        </w:rPr>
        <w:t>№</w:t>
      </w:r>
      <w:r w:rsidR="002A6A81">
        <w:rPr>
          <w:rFonts w:ascii="Times New Roman" w:hAnsi="Times New Roman"/>
          <w:sz w:val="24"/>
          <w:szCs w:val="24"/>
        </w:rPr>
        <w:t xml:space="preserve"> 29</w:t>
      </w:r>
      <w:r w:rsidRPr="00767951">
        <w:rPr>
          <w:rFonts w:ascii="Times New Roman" w:hAnsi="Times New Roman"/>
          <w:sz w:val="24"/>
          <w:szCs w:val="24"/>
        </w:rPr>
        <w:t xml:space="preserve"> </w:t>
      </w:r>
    </w:p>
    <w:p w:rsidR="00B75EC3" w:rsidRPr="002A6A81" w:rsidRDefault="006547CD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2A6A81">
        <w:rPr>
          <w:rFonts w:ascii="Times New Roman" w:hAnsi="Times New Roman" w:cs="Times New Roman"/>
          <w:sz w:val="24"/>
          <w:szCs w:val="24"/>
        </w:rPr>
        <w:t xml:space="preserve">п. </w:t>
      </w:r>
      <w:r w:rsidR="009B55B0" w:rsidRPr="002A6A81">
        <w:rPr>
          <w:rFonts w:ascii="Times New Roman" w:hAnsi="Times New Roman" w:cs="Times New Roman"/>
          <w:sz w:val="24"/>
          <w:szCs w:val="24"/>
        </w:rPr>
        <w:t>Мирный</w:t>
      </w:r>
    </w:p>
    <w:p w:rsidR="00B33DB3" w:rsidRPr="00405557" w:rsidRDefault="00B33DB3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B75EC3" w:rsidTr="00B75EC3">
        <w:tc>
          <w:tcPr>
            <w:tcW w:w="6062" w:type="dxa"/>
          </w:tcPr>
          <w:p w:rsidR="00B75EC3" w:rsidRPr="00B75EC3" w:rsidRDefault="00B75EC3" w:rsidP="009B55B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75EC3">
              <w:rPr>
                <w:rFonts w:ascii="Times New Roman" w:hAnsi="Times New Roman" w:cs="Times New Roman"/>
                <w:sz w:val="24"/>
                <w:szCs w:val="24"/>
              </w:rPr>
              <w:t xml:space="preserve">Порядка санкционирования оплаты денежных обязательств получателей средств  бюджета </w:t>
            </w:r>
            <w:r w:rsidR="00FC677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="00FC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B0">
              <w:rPr>
                <w:rFonts w:ascii="Times New Roman" w:hAnsi="Times New Roman" w:cs="Times New Roman"/>
                <w:sz w:val="24"/>
                <w:szCs w:val="24"/>
              </w:rPr>
              <w:t>Кемское и</w:t>
            </w:r>
            <w:r w:rsidRPr="00B75EC3">
              <w:rPr>
                <w:rFonts w:ascii="Times New Roman" w:hAnsi="Times New Roman" w:cs="Times New Roman"/>
                <w:sz w:val="24"/>
                <w:szCs w:val="24"/>
              </w:rPr>
              <w:t xml:space="preserve"> оплаты денежных обязательств,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C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исполнению за счет бюджетных ассигнований по источникам финансирования дефицита бюджета </w:t>
            </w:r>
            <w:r w:rsidR="00FC67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55B0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r w:rsidR="00FC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B75EC3" w:rsidRPr="00B75EC3" w:rsidRDefault="00B75EC3" w:rsidP="00B5021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21A" w:rsidRPr="00405557" w:rsidRDefault="00B5021A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B5021A" w:rsidRPr="00B75EC3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75EC3">
        <w:rPr>
          <w:rFonts w:ascii="Times New Roman" w:hAnsi="Times New Roman" w:cs="Times New Roman"/>
          <w:sz w:val="24"/>
          <w:szCs w:val="24"/>
        </w:rPr>
        <w:t>В соответствии с пунктами 1, 2, абзацем третьим пункта 5 статьи 219 и частью второй статьи 219.2 Бюджетного кодекса Российской Федерации,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B75EC3" w:rsidRPr="00B75EC3">
        <w:rPr>
          <w:rFonts w:ascii="Times New Roman" w:hAnsi="Times New Roman" w:cs="Times New Roman"/>
          <w:sz w:val="24"/>
          <w:szCs w:val="24"/>
        </w:rPr>
        <w:t xml:space="preserve"> </w:t>
      </w:r>
      <w:r w:rsidR="008A3DE7" w:rsidRPr="00B33DB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A3DE7" w:rsidRPr="00B75EC3">
        <w:rPr>
          <w:rFonts w:ascii="Times New Roman" w:hAnsi="Times New Roman" w:cs="Times New Roman"/>
          <w:sz w:val="24"/>
          <w:szCs w:val="24"/>
        </w:rPr>
        <w:t>:</w:t>
      </w:r>
    </w:p>
    <w:p w:rsidR="00B5021A" w:rsidRPr="008232CE" w:rsidRDefault="00831E9E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021A" w:rsidRPr="008232CE">
        <w:rPr>
          <w:rFonts w:ascii="Times New Roman" w:hAnsi="Times New Roman" w:cs="Times New Roman"/>
          <w:sz w:val="24"/>
          <w:szCs w:val="24"/>
        </w:rPr>
        <w:t>Утвердить</w:t>
      </w:r>
      <w:r w:rsidR="00F26197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8232CE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B5021A" w:rsidRPr="008232CE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</w:t>
      </w:r>
      <w:r w:rsidR="00B5021A" w:rsidRPr="008232CE">
        <w:rPr>
          <w:rStyle w:val="10pt0pt"/>
          <w:rFonts w:eastAsiaTheme="minorHAnsi"/>
          <w:color w:val="auto"/>
          <w:sz w:val="24"/>
          <w:szCs w:val="24"/>
        </w:rPr>
        <w:t xml:space="preserve">обязательств </w:t>
      </w:r>
      <w:r w:rsidR="00B5021A" w:rsidRPr="008232CE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8232CE" w:rsidRPr="008232CE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8232CE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8232CE" w:rsidRPr="008232CE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8232CE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</w:t>
      </w:r>
      <w:r w:rsidR="00F26197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B5021A" w:rsidRPr="00CD0FE9" w:rsidRDefault="00831E9E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6197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B75EC3" w:rsidRPr="00CD0FE9">
        <w:rPr>
          <w:rFonts w:ascii="Times New Roman" w:hAnsi="Times New Roman" w:cs="Times New Roman"/>
          <w:sz w:val="24"/>
          <w:szCs w:val="24"/>
        </w:rPr>
        <w:t>остановлени</w:t>
      </w:r>
      <w:r w:rsidR="00F26197">
        <w:rPr>
          <w:rFonts w:ascii="Times New Roman" w:hAnsi="Times New Roman" w:cs="Times New Roman"/>
          <w:sz w:val="24"/>
          <w:szCs w:val="24"/>
        </w:rPr>
        <w:t>е</w:t>
      </w:r>
      <w:r w:rsidR="00B75EC3" w:rsidRPr="00CD0FE9">
        <w:rPr>
          <w:rFonts w:ascii="Times New Roman" w:hAnsi="Times New Roman" w:cs="Times New Roman"/>
          <w:sz w:val="24"/>
          <w:szCs w:val="24"/>
        </w:rPr>
        <w:t xml:space="preserve"> </w:t>
      </w:r>
      <w:r w:rsidR="00CD0FE9" w:rsidRPr="00CD0FE9">
        <w:rPr>
          <w:rFonts w:ascii="Times New Roman" w:hAnsi="Times New Roman" w:cs="Times New Roman"/>
          <w:sz w:val="24"/>
          <w:szCs w:val="24"/>
        </w:rPr>
        <w:t xml:space="preserve">от </w:t>
      </w:r>
      <w:r w:rsidR="004A7B3C">
        <w:rPr>
          <w:rFonts w:ascii="Times New Roman" w:hAnsi="Times New Roman" w:cs="Times New Roman"/>
          <w:sz w:val="24"/>
          <w:szCs w:val="24"/>
        </w:rPr>
        <w:t>10.11.2016</w:t>
      </w:r>
      <w:r w:rsidR="00FC677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A7B3C">
        <w:rPr>
          <w:rFonts w:ascii="Times New Roman" w:hAnsi="Times New Roman" w:cs="Times New Roman"/>
          <w:sz w:val="24"/>
          <w:szCs w:val="24"/>
        </w:rPr>
        <w:t xml:space="preserve"> 63</w:t>
      </w:r>
      <w:r w:rsidR="00B5021A" w:rsidRPr="00CD0FE9">
        <w:rPr>
          <w:rFonts w:ascii="Times New Roman" w:hAnsi="Times New Roman" w:cs="Times New Roman"/>
          <w:sz w:val="24"/>
          <w:szCs w:val="24"/>
        </w:rPr>
        <w:t xml:space="preserve"> «Об </w:t>
      </w:r>
      <w:r w:rsidR="00B5021A" w:rsidRPr="00CD0FE9">
        <w:rPr>
          <w:rStyle w:val="10pt0pt"/>
          <w:rFonts w:eastAsiaTheme="minorHAnsi"/>
          <w:color w:val="auto"/>
          <w:sz w:val="24"/>
          <w:szCs w:val="24"/>
        </w:rPr>
        <w:t xml:space="preserve">утверждении </w:t>
      </w:r>
      <w:r w:rsidR="00B5021A" w:rsidRPr="00CD0FE9">
        <w:rPr>
          <w:rFonts w:ascii="Times New Roman" w:hAnsi="Times New Roman" w:cs="Times New Roman"/>
          <w:sz w:val="24"/>
          <w:szCs w:val="24"/>
        </w:rPr>
        <w:t xml:space="preserve">Порядка санкционирования оплаты денежных </w:t>
      </w:r>
      <w:r w:rsidR="00B5021A" w:rsidRPr="00CD0FE9">
        <w:rPr>
          <w:rStyle w:val="10pt0pt"/>
          <w:rFonts w:eastAsiaTheme="minorHAnsi"/>
          <w:color w:val="auto"/>
          <w:sz w:val="24"/>
          <w:szCs w:val="24"/>
        </w:rPr>
        <w:t>обязательств</w:t>
      </w:r>
      <w:r w:rsidR="00CD0FE9" w:rsidRPr="00CD0FE9">
        <w:rPr>
          <w:rStyle w:val="10pt0pt"/>
          <w:rFonts w:eastAsiaTheme="minorHAnsi"/>
          <w:color w:val="auto"/>
          <w:sz w:val="24"/>
          <w:szCs w:val="24"/>
        </w:rPr>
        <w:t>,</w:t>
      </w:r>
      <w:r w:rsidR="00B5021A" w:rsidRPr="00CD0FE9">
        <w:rPr>
          <w:rStyle w:val="10pt0pt"/>
          <w:rFonts w:eastAsiaTheme="minorHAnsi"/>
          <w:color w:val="auto"/>
          <w:sz w:val="24"/>
          <w:szCs w:val="24"/>
        </w:rPr>
        <w:t xml:space="preserve"> главных распорядителей и получателей средств бюджета </w:t>
      </w:r>
      <w:r w:rsidR="00FC6773">
        <w:rPr>
          <w:rStyle w:val="10pt0pt"/>
          <w:rFonts w:eastAsiaTheme="minorHAnsi"/>
          <w:color w:val="auto"/>
          <w:sz w:val="24"/>
          <w:szCs w:val="24"/>
        </w:rPr>
        <w:t xml:space="preserve">сельского поселения </w:t>
      </w:r>
      <w:r w:rsidR="009B55B0">
        <w:rPr>
          <w:rStyle w:val="10pt0pt"/>
          <w:rFonts w:eastAsiaTheme="minorHAnsi"/>
          <w:color w:val="auto"/>
          <w:sz w:val="24"/>
          <w:szCs w:val="24"/>
        </w:rPr>
        <w:t>Кемское</w:t>
      </w:r>
      <w:r w:rsidR="00FC6773">
        <w:rPr>
          <w:rStyle w:val="10pt0pt"/>
          <w:rFonts w:eastAsiaTheme="minorHAnsi"/>
          <w:color w:val="auto"/>
          <w:sz w:val="24"/>
          <w:szCs w:val="24"/>
        </w:rPr>
        <w:t xml:space="preserve"> </w:t>
      </w:r>
      <w:r w:rsidR="00B5021A" w:rsidRPr="00CD0FE9">
        <w:rPr>
          <w:rStyle w:val="10pt0pt"/>
          <w:rFonts w:eastAsiaTheme="minorHAnsi"/>
          <w:color w:val="auto"/>
          <w:sz w:val="24"/>
          <w:szCs w:val="24"/>
        </w:rPr>
        <w:t xml:space="preserve">и администраторов </w:t>
      </w:r>
      <w:proofErr w:type="gramStart"/>
      <w:r w:rsidR="00B5021A" w:rsidRPr="00CD0FE9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B5021A" w:rsidRPr="00CD0FE9">
        <w:rPr>
          <w:rStyle w:val="10pt0pt"/>
          <w:rFonts w:eastAsiaTheme="minorHAnsi"/>
          <w:color w:val="auto"/>
          <w:sz w:val="24"/>
          <w:szCs w:val="24"/>
        </w:rPr>
        <w:t>бюджета</w:t>
      </w:r>
      <w:r w:rsidR="00CD0FE9" w:rsidRPr="00CD0FE9">
        <w:rPr>
          <w:rStyle w:val="10pt0pt"/>
          <w:rFonts w:eastAsiaTheme="minorHAnsi"/>
          <w:color w:val="auto"/>
          <w:sz w:val="24"/>
          <w:szCs w:val="24"/>
        </w:rPr>
        <w:t xml:space="preserve"> </w:t>
      </w:r>
      <w:r w:rsidR="00FC6773">
        <w:rPr>
          <w:rStyle w:val="10pt0pt"/>
          <w:rFonts w:eastAsiaTheme="minorHAnsi"/>
          <w:color w:val="auto"/>
          <w:sz w:val="24"/>
          <w:szCs w:val="24"/>
        </w:rPr>
        <w:t>сельского поселения</w:t>
      </w:r>
      <w:proofErr w:type="gramEnd"/>
      <w:r w:rsidR="00FC6773">
        <w:rPr>
          <w:rStyle w:val="10pt0pt"/>
          <w:rFonts w:eastAsiaTheme="minorHAnsi"/>
          <w:color w:val="auto"/>
          <w:sz w:val="24"/>
          <w:szCs w:val="24"/>
        </w:rPr>
        <w:t xml:space="preserve"> </w:t>
      </w:r>
      <w:r w:rsidR="009B55B0">
        <w:rPr>
          <w:rStyle w:val="10pt0pt"/>
          <w:rFonts w:eastAsiaTheme="minorHAnsi"/>
          <w:color w:val="auto"/>
          <w:sz w:val="24"/>
          <w:szCs w:val="24"/>
        </w:rPr>
        <w:t>Кемское</w:t>
      </w:r>
      <w:r w:rsidR="00B5021A" w:rsidRPr="00CD0FE9">
        <w:rPr>
          <w:rStyle w:val="10pt0pt"/>
          <w:rFonts w:eastAsiaTheme="minorHAnsi"/>
          <w:color w:val="auto"/>
          <w:sz w:val="24"/>
          <w:szCs w:val="24"/>
        </w:rPr>
        <w:t>»</w:t>
      </w:r>
      <w:r w:rsidR="00CD0FE9" w:rsidRPr="00CD0FE9">
        <w:rPr>
          <w:rStyle w:val="10pt0pt"/>
          <w:rFonts w:eastAsiaTheme="minorHAnsi"/>
          <w:color w:val="auto"/>
          <w:sz w:val="24"/>
          <w:szCs w:val="24"/>
        </w:rPr>
        <w:t>.</w:t>
      </w:r>
    </w:p>
    <w:p w:rsidR="00B5021A" w:rsidRDefault="00831E9E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5EC3" w:rsidRPr="00CD0FE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5021A" w:rsidRPr="00CD0FE9">
        <w:rPr>
          <w:rFonts w:ascii="Times New Roman" w:hAnsi="Times New Roman" w:cs="Times New Roman"/>
          <w:sz w:val="24"/>
          <w:szCs w:val="24"/>
        </w:rPr>
        <w:t>вступает в силу с 1 января 2021 года.</w:t>
      </w:r>
    </w:p>
    <w:p w:rsidR="00255332" w:rsidRPr="00CD0FE9" w:rsidRDefault="00255332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6A81" w:rsidRDefault="002A6A81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Pr="002A6A81" w:rsidRDefault="00FC6773" w:rsidP="002A6A81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2A6A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6A81" w:rsidRPr="002A6A8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A6A81">
        <w:rPr>
          <w:rFonts w:ascii="Times New Roman" w:hAnsi="Times New Roman" w:cs="Times New Roman"/>
          <w:sz w:val="24"/>
          <w:szCs w:val="24"/>
        </w:rPr>
        <w:t>поселения</w:t>
      </w:r>
      <w:r w:rsidR="00B75EC3" w:rsidRPr="002A6A81">
        <w:rPr>
          <w:rFonts w:ascii="Times New Roman" w:hAnsi="Times New Roman" w:cs="Times New Roman"/>
          <w:sz w:val="24"/>
          <w:szCs w:val="24"/>
        </w:rPr>
        <w:t xml:space="preserve">  </w:t>
      </w:r>
      <w:r w:rsidR="002A6A81" w:rsidRPr="002A6A81">
        <w:rPr>
          <w:rFonts w:ascii="Times New Roman" w:hAnsi="Times New Roman" w:cs="Times New Roman"/>
          <w:sz w:val="24"/>
          <w:szCs w:val="24"/>
        </w:rPr>
        <w:t xml:space="preserve">Кемское                   </w:t>
      </w:r>
      <w:r w:rsidR="00B75EC3" w:rsidRPr="002A6A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6A81">
        <w:rPr>
          <w:rFonts w:ascii="Times New Roman" w:hAnsi="Times New Roman" w:cs="Times New Roman"/>
          <w:sz w:val="24"/>
          <w:szCs w:val="24"/>
        </w:rPr>
        <w:t xml:space="preserve">      </w:t>
      </w:r>
      <w:r w:rsidR="00B75EC3" w:rsidRPr="002A6A81">
        <w:rPr>
          <w:rFonts w:ascii="Times New Roman" w:hAnsi="Times New Roman" w:cs="Times New Roman"/>
          <w:sz w:val="24"/>
          <w:szCs w:val="24"/>
        </w:rPr>
        <w:t xml:space="preserve">     </w:t>
      </w:r>
      <w:r w:rsidR="002A6A81" w:rsidRPr="002A6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5EC3" w:rsidRPr="002A6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9B55B0" w:rsidRPr="002A6A81">
        <w:rPr>
          <w:rFonts w:ascii="Times New Roman" w:hAnsi="Times New Roman" w:cs="Times New Roman"/>
          <w:sz w:val="24"/>
          <w:szCs w:val="24"/>
        </w:rPr>
        <w:t>Г.А. Ширяева</w:t>
      </w:r>
    </w:p>
    <w:p w:rsidR="00B5021A" w:rsidRPr="00CD0FE9" w:rsidRDefault="00B5021A" w:rsidP="00B5021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6197" w:rsidRDefault="00F26197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6197" w:rsidRDefault="00F26197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6197" w:rsidRDefault="00F26197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5EC3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6773" w:rsidRDefault="00405557" w:rsidP="004055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05557" w:rsidRDefault="00405557" w:rsidP="004055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</w:t>
      </w:r>
      <w:r w:rsidR="00B5021A" w:rsidRPr="00B5021A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B5021A" w:rsidRDefault="00B5021A" w:rsidP="004055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="0040555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05557" w:rsidRDefault="00405557" w:rsidP="004055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05557" w:rsidRPr="00B5021A" w:rsidRDefault="00405557" w:rsidP="004055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5021A" w:rsidRPr="00B5021A" w:rsidRDefault="00B5021A" w:rsidP="004055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>Порядок</w:t>
      </w:r>
    </w:p>
    <w:p w:rsidR="00B5021A" w:rsidRPr="00B5021A" w:rsidRDefault="00FC6773" w:rsidP="004055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санкционирования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оплаты денежных обязательств получателей средств</w:t>
      </w:r>
    </w:p>
    <w:p w:rsidR="00B5021A" w:rsidRPr="00B5021A" w:rsidRDefault="00B5021A" w:rsidP="004055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>бюджета</w:t>
      </w:r>
      <w:r w:rsidR="00405557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Pr="00B5021A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</w:t>
      </w:r>
      <w:r w:rsidR="00405557">
        <w:rPr>
          <w:rFonts w:ascii="Times New Roman" w:hAnsi="Times New Roman" w:cs="Times New Roman"/>
          <w:sz w:val="24"/>
          <w:szCs w:val="24"/>
        </w:rPr>
        <w:t xml:space="preserve"> </w:t>
      </w:r>
      <w:r w:rsidRPr="00B5021A">
        <w:rPr>
          <w:rFonts w:ascii="Times New Roman" w:hAnsi="Times New Roman" w:cs="Times New Roman"/>
          <w:sz w:val="24"/>
          <w:szCs w:val="24"/>
        </w:rPr>
        <w:t>дефицита бюджета</w:t>
      </w:r>
      <w:r w:rsidR="00405557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FC6773" w:rsidRPr="00B50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21A" w:rsidRDefault="00B5021A" w:rsidP="004055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405557" w:rsidRPr="00B5021A" w:rsidRDefault="00405557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021A" w:rsidRPr="00CD0FE9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статьями 219 и 219.2 Бюджетного кодекса Российской Федерации и устанавливает порядок санкционирования оплаты денежных обязательств получателей средств </w:t>
      </w:r>
      <w:r w:rsidR="00B5021A" w:rsidRPr="00B5021A">
        <w:rPr>
          <w:rStyle w:val="10pt0pt"/>
          <w:rFonts w:eastAsiaTheme="minorHAnsi"/>
          <w:sz w:val="24"/>
          <w:szCs w:val="24"/>
        </w:rPr>
        <w:t xml:space="preserve"> </w:t>
      </w:r>
      <w:r w:rsidR="00B5021A" w:rsidRPr="00B5021A">
        <w:rPr>
          <w:rFonts w:ascii="Times New Roman" w:hAnsi="Times New Roman" w:cs="Times New Roman"/>
          <w:sz w:val="24"/>
          <w:szCs w:val="24"/>
        </w:rPr>
        <w:t>бюджета</w:t>
      </w:r>
      <w:r w:rsidR="00405557" w:rsidRPr="00405557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405557"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405557" w:rsidRPr="00405557">
        <w:rPr>
          <w:rFonts w:ascii="Times New Roman" w:hAnsi="Times New Roman" w:cs="Times New Roman"/>
          <w:sz w:val="24"/>
          <w:szCs w:val="24"/>
        </w:rPr>
        <w:t xml:space="preserve"> </w:t>
      </w:r>
      <w:r w:rsidR="00831E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)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и оплаты денежных обязательств, подлежащих исполнению </w:t>
      </w:r>
      <w:r w:rsidR="00B5021A" w:rsidRPr="00B5021A">
        <w:rPr>
          <w:rStyle w:val="10pt0pt"/>
          <w:rFonts w:eastAsiaTheme="minorHAnsi"/>
          <w:sz w:val="24"/>
          <w:szCs w:val="24"/>
        </w:rPr>
        <w:t xml:space="preserve">за </w:t>
      </w:r>
      <w:r w:rsidR="00B5021A" w:rsidRPr="00B5021A">
        <w:rPr>
          <w:rFonts w:ascii="Times New Roman" w:hAnsi="Times New Roman" w:cs="Times New Roman"/>
          <w:sz w:val="24"/>
          <w:szCs w:val="24"/>
        </w:rPr>
        <w:t>счет бюджетных ассигнований по исто</w:t>
      </w:r>
      <w:r w:rsidR="00405557">
        <w:rPr>
          <w:rFonts w:ascii="Times New Roman" w:hAnsi="Times New Roman" w:cs="Times New Roman"/>
          <w:sz w:val="24"/>
          <w:szCs w:val="24"/>
        </w:rPr>
        <w:t xml:space="preserve">чникам финансирования дефицита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05557" w:rsidRPr="00405557">
        <w:rPr>
          <w:rFonts w:ascii="Times New Roman" w:hAnsi="Times New Roman" w:cs="Times New Roman"/>
          <w:sz w:val="24"/>
          <w:szCs w:val="24"/>
        </w:rPr>
        <w:t xml:space="preserve"> </w:t>
      </w:r>
      <w:r w:rsidR="00831E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, лицевые счета которым открыты в </w:t>
      </w:r>
      <w:r w:rsidR="00405557" w:rsidRPr="00CD0FE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05557" w:rsidRPr="00CD0FE9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CD0FE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31E9E">
        <w:rPr>
          <w:rFonts w:ascii="Times New Roman" w:hAnsi="Times New Roman" w:cs="Times New Roman"/>
          <w:sz w:val="24"/>
          <w:szCs w:val="24"/>
        </w:rPr>
        <w:t xml:space="preserve"> </w:t>
      </w:r>
      <w:r w:rsidR="00405557" w:rsidRPr="00CD0FE9">
        <w:rPr>
          <w:rFonts w:ascii="Times New Roman" w:hAnsi="Times New Roman" w:cs="Times New Roman"/>
          <w:sz w:val="24"/>
          <w:szCs w:val="24"/>
        </w:rPr>
        <w:t>- Администрация</w:t>
      </w:r>
      <w:r w:rsidR="00B5021A" w:rsidRPr="00CD0FE9">
        <w:rPr>
          <w:rFonts w:ascii="Times New Roman" w:hAnsi="Times New Roman" w:cs="Times New Roman"/>
          <w:sz w:val="24"/>
          <w:szCs w:val="24"/>
        </w:rPr>
        <w:t>).</w:t>
      </w:r>
    </w:p>
    <w:p w:rsidR="00B5021A" w:rsidRPr="00B5021A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Информационный обмен между получателями средств бюджета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405557"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(администраторами источников </w:t>
      </w:r>
      <w:r w:rsidR="00B5021A" w:rsidRPr="00B5021A">
        <w:rPr>
          <w:rStyle w:val="10pt0pt"/>
          <w:rFonts w:eastAsiaTheme="minorHAnsi"/>
          <w:sz w:val="24"/>
          <w:szCs w:val="24"/>
        </w:rPr>
        <w:t>финансирования дефицита бюджета</w:t>
      </w:r>
      <w:r w:rsidR="00405557" w:rsidRPr="00405557">
        <w:rPr>
          <w:rFonts w:ascii="Times New Roman" w:hAnsi="Times New Roman" w:cs="Times New Roman"/>
          <w:sz w:val="24"/>
          <w:szCs w:val="24"/>
        </w:rPr>
        <w:t xml:space="preserve"> </w:t>
      </w:r>
      <w:r w:rsidR="00405557">
        <w:rPr>
          <w:rFonts w:ascii="Times New Roman" w:hAnsi="Times New Roman" w:cs="Times New Roman"/>
          <w:sz w:val="24"/>
          <w:szCs w:val="24"/>
        </w:rPr>
        <w:t>м</w:t>
      </w:r>
      <w:r w:rsidR="00FC6773" w:rsidRP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B5021A">
        <w:rPr>
          <w:rStyle w:val="10pt0pt"/>
          <w:rFonts w:eastAsiaTheme="minorHAnsi"/>
          <w:sz w:val="24"/>
          <w:szCs w:val="24"/>
        </w:rPr>
        <w:t xml:space="preserve">),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(далее - плательщики) и </w:t>
      </w:r>
      <w:r w:rsidR="00CD0FE9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="00B5021A" w:rsidRPr="00B502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5021A" w:rsidRPr="00B5021A">
        <w:rPr>
          <w:rFonts w:ascii="Times New Roman" w:hAnsi="Times New Roman" w:cs="Times New Roman"/>
          <w:sz w:val="24"/>
          <w:szCs w:val="24"/>
        </w:rPr>
        <w:t xml:space="preserve"> «</w:t>
      </w:r>
      <w:r w:rsidR="00CD0FE9">
        <w:rPr>
          <w:rFonts w:ascii="Times New Roman" w:hAnsi="Times New Roman" w:cs="Times New Roman"/>
          <w:sz w:val="24"/>
          <w:szCs w:val="24"/>
        </w:rPr>
        <w:t>Областного казначейства</w:t>
      </w:r>
      <w:r w:rsidR="00B5021A" w:rsidRPr="00B5021A">
        <w:rPr>
          <w:rFonts w:ascii="Times New Roman" w:hAnsi="Times New Roman" w:cs="Times New Roman"/>
          <w:sz w:val="24"/>
          <w:szCs w:val="24"/>
        </w:rPr>
        <w:t>»</w:t>
      </w:r>
      <w:r w:rsidR="00CD0FE9">
        <w:rPr>
          <w:rFonts w:ascii="Times New Roman" w:hAnsi="Times New Roman" w:cs="Times New Roman"/>
          <w:sz w:val="24"/>
          <w:szCs w:val="24"/>
        </w:rPr>
        <w:t xml:space="preserve"> по Вытегорскому району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0FE9">
        <w:rPr>
          <w:rFonts w:ascii="Times New Roman" w:hAnsi="Times New Roman" w:cs="Times New Roman"/>
          <w:sz w:val="24"/>
          <w:szCs w:val="24"/>
        </w:rPr>
        <w:t>– Сектор Областного казначейства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) осуществляется в электронном виде с применением усиленной квалифицированной электронной подписи лица, уполномоченного действовать от имени плательщика и </w:t>
      </w:r>
      <w:r w:rsidR="00CD0FE9">
        <w:rPr>
          <w:rFonts w:ascii="Times New Roman" w:hAnsi="Times New Roman" w:cs="Times New Roman"/>
          <w:sz w:val="24"/>
          <w:szCs w:val="24"/>
        </w:rPr>
        <w:t>Сектора Областного казначейства</w:t>
      </w:r>
      <w:r w:rsidR="00B5021A" w:rsidRPr="00B5021A">
        <w:rPr>
          <w:rFonts w:ascii="Times New Roman" w:hAnsi="Times New Roman" w:cs="Times New Roman"/>
          <w:sz w:val="24"/>
          <w:szCs w:val="24"/>
        </w:rPr>
        <w:t>.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электронных копий бумажных </w:t>
      </w:r>
      <w:r w:rsidRPr="00B5021A">
        <w:rPr>
          <w:rStyle w:val="10pt0pt"/>
          <w:rFonts w:eastAsiaTheme="minorHAnsi"/>
          <w:sz w:val="24"/>
          <w:szCs w:val="24"/>
        </w:rPr>
        <w:t xml:space="preserve">документов, </w:t>
      </w:r>
      <w:r w:rsidRPr="00B5021A">
        <w:rPr>
          <w:rFonts w:ascii="Times New Roman" w:hAnsi="Times New Roman" w:cs="Times New Roman"/>
          <w:sz w:val="24"/>
          <w:szCs w:val="24"/>
        </w:rPr>
        <w:t>созданных посредством их сканирования, подлиннику документа возлагается на лицо, ответственное за оформление указанным документом факта хозяйственной жизни и (или) за формирование и (или) передачу электронных копий бумажных документов.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>Обмен документами при отсутствии у плательщика технической возможности информационного обмена в электронном виде с применением электронной подписи, осуществляется с применением документооборота на бумажном носителе с одновременным представлением документов на машинном носителе (далее - на бумажном носителе).</w:t>
      </w:r>
    </w:p>
    <w:p w:rsidR="00B5021A" w:rsidRPr="00B5021A" w:rsidRDefault="00405557" w:rsidP="00405557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="00B75EC3">
        <w:rPr>
          <w:rFonts w:ascii="Times New Roman" w:hAnsi="Times New Roman" w:cs="Times New Roman"/>
          <w:sz w:val="24"/>
          <w:szCs w:val="24"/>
        </w:rPr>
        <w:t xml:space="preserve">3. </w:t>
      </w:r>
      <w:r w:rsidR="00B5021A" w:rsidRPr="00B5021A">
        <w:rPr>
          <w:rFonts w:ascii="Times New Roman" w:hAnsi="Times New Roman" w:cs="Times New Roman"/>
          <w:sz w:val="24"/>
          <w:szCs w:val="24"/>
        </w:rPr>
        <w:t>Для оплаты денежных обязательств за счет  бюджета</w:t>
      </w:r>
      <w:r w:rsidRPr="00405557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плательщики направляют в </w:t>
      </w:r>
      <w:r w:rsidR="00CD0FE9">
        <w:rPr>
          <w:rFonts w:ascii="Times New Roman" w:hAnsi="Times New Roman" w:cs="Times New Roman"/>
          <w:sz w:val="24"/>
          <w:szCs w:val="24"/>
        </w:rPr>
        <w:t>Сектор Областного казначейства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распоряжения о переводе денежных сре</w:t>
      </w:r>
      <w:proofErr w:type="gramStart"/>
      <w:r w:rsidR="00B5021A" w:rsidRPr="00B5021A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="00B5021A" w:rsidRPr="00B5021A">
        <w:rPr>
          <w:rFonts w:ascii="Times New Roman" w:hAnsi="Times New Roman" w:cs="Times New Roman"/>
          <w:sz w:val="24"/>
          <w:szCs w:val="24"/>
        </w:rPr>
        <w:t>иде платежных поручений, оформленных в соответствии с требованиями Банка России (далее - платежные поручения).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>В случае представления плательщиком на бумажном носителе пл</w:t>
      </w:r>
      <w:r w:rsidR="00405557">
        <w:rPr>
          <w:rFonts w:ascii="Times New Roman" w:hAnsi="Times New Roman" w:cs="Times New Roman"/>
          <w:sz w:val="24"/>
          <w:szCs w:val="24"/>
        </w:rPr>
        <w:t>атежные поручения представляю</w:t>
      </w:r>
      <w:r w:rsidRPr="00B5021A">
        <w:rPr>
          <w:rFonts w:ascii="Times New Roman" w:hAnsi="Times New Roman" w:cs="Times New Roman"/>
          <w:sz w:val="24"/>
          <w:szCs w:val="24"/>
        </w:rPr>
        <w:t xml:space="preserve">тся в двух экземплярах с одновременным представлением на машинном носителе или по решению плательщика сводное платежное поручение по форме согласно приложению № 1 к настоящему Порядку. Первый экземпляр платежного или сводного платежного поручения остается в Областном казначействе, второй экземпляр возвращается плательщику с отметкой </w:t>
      </w:r>
      <w:r w:rsidR="00CD0FE9">
        <w:rPr>
          <w:rFonts w:ascii="Times New Roman" w:hAnsi="Times New Roman" w:cs="Times New Roman"/>
          <w:sz w:val="24"/>
          <w:szCs w:val="24"/>
        </w:rPr>
        <w:t>Сектора Областного казначейства</w:t>
      </w:r>
      <w:r w:rsidRPr="00B5021A">
        <w:rPr>
          <w:rFonts w:ascii="Times New Roman" w:hAnsi="Times New Roman" w:cs="Times New Roman"/>
          <w:sz w:val="24"/>
          <w:szCs w:val="24"/>
        </w:rPr>
        <w:t xml:space="preserve"> об оплате.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 xml:space="preserve">В случае невозможности оплаты платежного поручения плательщика в связи с некорректным указанием реквизитов плательщика в платежном поручении, </w:t>
      </w:r>
      <w:r w:rsidR="00CD0FE9">
        <w:rPr>
          <w:rFonts w:ascii="Times New Roman" w:hAnsi="Times New Roman" w:cs="Times New Roman"/>
          <w:sz w:val="24"/>
          <w:szCs w:val="24"/>
        </w:rPr>
        <w:t>Сектор Областного казначейства</w:t>
      </w:r>
      <w:r w:rsidRPr="00B5021A">
        <w:rPr>
          <w:rFonts w:ascii="Times New Roman" w:hAnsi="Times New Roman" w:cs="Times New Roman"/>
          <w:sz w:val="24"/>
          <w:szCs w:val="24"/>
        </w:rPr>
        <w:t xml:space="preserve"> по истечении пяти рабочих дней со дня представления в </w:t>
      </w:r>
      <w:r w:rsidR="00CD0FE9">
        <w:rPr>
          <w:rFonts w:ascii="Times New Roman" w:hAnsi="Times New Roman" w:cs="Times New Roman"/>
          <w:sz w:val="24"/>
          <w:szCs w:val="24"/>
        </w:rPr>
        <w:t>Сектор Областного казначейства</w:t>
      </w:r>
      <w:r w:rsidRPr="00B5021A">
        <w:rPr>
          <w:rFonts w:ascii="Times New Roman" w:hAnsi="Times New Roman" w:cs="Times New Roman"/>
          <w:sz w:val="24"/>
          <w:szCs w:val="24"/>
        </w:rPr>
        <w:t xml:space="preserve"> возвращает его плательщику.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 xml:space="preserve">Платежные поручения принимаются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Pr="00B5021A">
        <w:rPr>
          <w:rFonts w:ascii="Times New Roman" w:hAnsi="Times New Roman" w:cs="Times New Roman"/>
          <w:sz w:val="24"/>
          <w:szCs w:val="24"/>
        </w:rPr>
        <w:t>Областн</w:t>
      </w:r>
      <w:r w:rsidR="00FC6773">
        <w:rPr>
          <w:rFonts w:ascii="Times New Roman" w:hAnsi="Times New Roman" w:cs="Times New Roman"/>
          <w:sz w:val="24"/>
          <w:szCs w:val="24"/>
        </w:rPr>
        <w:t>ого</w:t>
      </w:r>
      <w:r w:rsidRPr="00B5021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FC6773">
        <w:rPr>
          <w:rFonts w:ascii="Times New Roman" w:hAnsi="Times New Roman" w:cs="Times New Roman"/>
          <w:sz w:val="24"/>
          <w:szCs w:val="24"/>
        </w:rPr>
        <w:t>а</w:t>
      </w:r>
      <w:r w:rsidRPr="00B5021A">
        <w:rPr>
          <w:rFonts w:ascii="Times New Roman" w:hAnsi="Times New Roman" w:cs="Times New Roman"/>
          <w:sz w:val="24"/>
          <w:szCs w:val="24"/>
        </w:rPr>
        <w:t xml:space="preserve"> с 9 до 12 часов, а представленные после 12 часов - принимаются датой следующего рабочего дня.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lastRenderedPageBreak/>
        <w:t xml:space="preserve">Платежные поручения, представленные плательщиками, направляются на оплату не позднее рабочего дня, следующего за днем их представления в </w:t>
      </w:r>
      <w:r w:rsidR="00CD0FE9">
        <w:rPr>
          <w:rFonts w:ascii="Times New Roman" w:hAnsi="Times New Roman" w:cs="Times New Roman"/>
          <w:sz w:val="24"/>
          <w:szCs w:val="24"/>
        </w:rPr>
        <w:t>Сектор Областного казначейства</w:t>
      </w:r>
      <w:r w:rsidRPr="00B5021A">
        <w:rPr>
          <w:rFonts w:ascii="Times New Roman" w:hAnsi="Times New Roman" w:cs="Times New Roman"/>
          <w:sz w:val="24"/>
          <w:szCs w:val="24"/>
        </w:rPr>
        <w:t xml:space="preserve">, за исключением платежных поручений, связанных с оплатой работ по капитальному строительству и ремонту, оплата которых производится не позднее второго рабочего дня, следующего за днем их представления в </w:t>
      </w:r>
      <w:r w:rsidR="00CD0FE9">
        <w:rPr>
          <w:rFonts w:ascii="Times New Roman" w:hAnsi="Times New Roman" w:cs="Times New Roman"/>
          <w:sz w:val="24"/>
          <w:szCs w:val="24"/>
        </w:rPr>
        <w:t>Сектор Областного казначейства</w:t>
      </w:r>
      <w:r w:rsidRPr="00B5021A">
        <w:rPr>
          <w:rFonts w:ascii="Times New Roman" w:hAnsi="Times New Roman" w:cs="Times New Roman"/>
          <w:sz w:val="24"/>
          <w:szCs w:val="24"/>
        </w:rPr>
        <w:t>.</w:t>
      </w:r>
    </w:p>
    <w:p w:rsidR="00B5021A" w:rsidRPr="00B5021A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Плательщики для санкционирования оплаты денежных обязательств направляют в </w:t>
      </w:r>
      <w:r w:rsidR="00CD0FE9">
        <w:rPr>
          <w:rFonts w:ascii="Times New Roman" w:hAnsi="Times New Roman" w:cs="Times New Roman"/>
          <w:sz w:val="24"/>
          <w:szCs w:val="24"/>
        </w:rPr>
        <w:t>Сектор Областного казначейства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вместе с платежным поручением</w:t>
      </w:r>
      <w:r w:rsidR="00405557">
        <w:rPr>
          <w:rFonts w:ascii="Times New Roman" w:hAnsi="Times New Roman" w:cs="Times New Roman"/>
          <w:sz w:val="24"/>
          <w:szCs w:val="24"/>
        </w:rPr>
        <w:t xml:space="preserve"> подт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верждающие </w:t>
      </w:r>
      <w:r w:rsidR="00B5021A" w:rsidRPr="00B5021A">
        <w:rPr>
          <w:rStyle w:val="12pt0pt"/>
          <w:rFonts w:eastAsiaTheme="minorHAnsi"/>
        </w:rPr>
        <w:t xml:space="preserve">документы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по Перечню подтверждающих документов </w:t>
      </w:r>
      <w:r w:rsidR="00B5021A" w:rsidRPr="00B5021A">
        <w:rPr>
          <w:rStyle w:val="10pt0pt"/>
          <w:rFonts w:eastAsiaTheme="minorHAnsi"/>
          <w:sz w:val="24"/>
          <w:szCs w:val="24"/>
        </w:rPr>
        <w:t xml:space="preserve">для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согласно приложению № 2 к настоящему Порядку (далее - Перечень, </w:t>
      </w:r>
      <w:r w:rsidR="00B5021A" w:rsidRPr="00B5021A">
        <w:rPr>
          <w:rStyle w:val="12pt0pt"/>
          <w:rFonts w:eastAsiaTheme="minorHAnsi"/>
        </w:rPr>
        <w:t>подтверждающие документы).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5021A">
        <w:rPr>
          <w:rFonts w:ascii="Times New Roman" w:hAnsi="Times New Roman" w:cs="Times New Roman"/>
          <w:sz w:val="24"/>
          <w:szCs w:val="24"/>
        </w:rPr>
        <w:t xml:space="preserve">При электронном документообороте плательщики в </w:t>
      </w:r>
      <w:r w:rsidRPr="00B5021A">
        <w:rPr>
          <w:rStyle w:val="12pt0pt"/>
          <w:rFonts w:eastAsiaTheme="minorHAnsi"/>
        </w:rPr>
        <w:t xml:space="preserve">автоматизированной </w:t>
      </w:r>
      <w:r w:rsidRPr="00B5021A">
        <w:rPr>
          <w:rFonts w:ascii="Times New Roman" w:hAnsi="Times New Roman" w:cs="Times New Roman"/>
          <w:sz w:val="24"/>
          <w:szCs w:val="24"/>
        </w:rPr>
        <w:t>системе «Удаленное рабочее место» (далее - АС «УРМ») прикрепляю</w:t>
      </w:r>
      <w:r w:rsidR="00F26197">
        <w:rPr>
          <w:rFonts w:ascii="Times New Roman" w:hAnsi="Times New Roman" w:cs="Times New Roman"/>
          <w:sz w:val="24"/>
          <w:szCs w:val="24"/>
        </w:rPr>
        <w:t>т</w:t>
      </w:r>
      <w:r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Pr="00B5021A">
        <w:rPr>
          <w:rStyle w:val="10pt0pt"/>
          <w:rFonts w:eastAsiaTheme="minorHAnsi"/>
          <w:sz w:val="24"/>
          <w:szCs w:val="24"/>
        </w:rPr>
        <w:t xml:space="preserve">к </w:t>
      </w:r>
      <w:r w:rsidRPr="00B5021A">
        <w:rPr>
          <w:rFonts w:ascii="Times New Roman" w:hAnsi="Times New Roman" w:cs="Times New Roman"/>
          <w:sz w:val="24"/>
          <w:szCs w:val="24"/>
        </w:rPr>
        <w:t xml:space="preserve">платежным поручениям электронные копии подтверждающих документов, при отсутствии электронного документооборота - подтверждающие документы предоставляются плательщиками на бумажном носителе одновременно с платежными поручениями, и после проверки ответственным специалистом </w:t>
      </w:r>
      <w:r w:rsidR="00CD0FE9">
        <w:rPr>
          <w:rFonts w:ascii="Times New Roman" w:hAnsi="Times New Roman" w:cs="Times New Roman"/>
          <w:sz w:val="24"/>
          <w:szCs w:val="24"/>
        </w:rPr>
        <w:t>Сектора Областного казначейства</w:t>
      </w:r>
      <w:r w:rsidRPr="00B5021A">
        <w:rPr>
          <w:rFonts w:ascii="Times New Roman" w:hAnsi="Times New Roman" w:cs="Times New Roman"/>
          <w:sz w:val="24"/>
          <w:szCs w:val="24"/>
        </w:rPr>
        <w:t xml:space="preserve"> в срок не позднее рабочего дня, следующего за днем их представления возвращаются плательщику.</w:t>
      </w:r>
      <w:proofErr w:type="gramEnd"/>
    </w:p>
    <w:p w:rsidR="00B5021A" w:rsidRPr="00B5021A" w:rsidRDefault="00B75EC3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0FE9">
        <w:rPr>
          <w:rFonts w:ascii="Times New Roman" w:hAnsi="Times New Roman" w:cs="Times New Roman"/>
          <w:sz w:val="24"/>
          <w:szCs w:val="24"/>
        </w:rPr>
        <w:t>Сектор Областного казначейства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в течение рабочего дня со дня представления платежных поручений с подтверждающими документами оформляет предложения в </w:t>
      </w:r>
      <w:r w:rsidR="00376F2F">
        <w:rPr>
          <w:rFonts w:ascii="Times New Roman" w:hAnsi="Times New Roman" w:cs="Times New Roman"/>
          <w:sz w:val="24"/>
          <w:szCs w:val="24"/>
        </w:rPr>
        <w:t>Администрацию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для последующего санкционирования при соблюдении </w:t>
      </w:r>
      <w:r w:rsidR="00B5021A" w:rsidRPr="00B5021A">
        <w:rPr>
          <w:rStyle w:val="10pt0pt"/>
          <w:rFonts w:eastAsiaTheme="minorHAnsi"/>
          <w:sz w:val="24"/>
          <w:szCs w:val="24"/>
        </w:rPr>
        <w:t xml:space="preserve">следующих </w:t>
      </w:r>
      <w:r w:rsidR="00B5021A" w:rsidRPr="00B5021A">
        <w:rPr>
          <w:rFonts w:ascii="Times New Roman" w:hAnsi="Times New Roman" w:cs="Times New Roman"/>
          <w:sz w:val="24"/>
          <w:szCs w:val="24"/>
        </w:rPr>
        <w:t>условий: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62512">
        <w:rPr>
          <w:rFonts w:ascii="Times New Roman" w:hAnsi="Times New Roman" w:cs="Times New Roman"/>
          <w:sz w:val="24"/>
          <w:szCs w:val="24"/>
        </w:rPr>
        <w:t>С</w:t>
      </w:r>
      <w:r w:rsidR="00B5021A" w:rsidRPr="00B5021A">
        <w:rPr>
          <w:rFonts w:ascii="Times New Roman" w:hAnsi="Times New Roman" w:cs="Times New Roman"/>
          <w:sz w:val="24"/>
          <w:szCs w:val="24"/>
        </w:rPr>
        <w:t>оответствия правил расчетов, установленных Положением о правилах осуществления перевода денежных средств, утвержденных Центральным банком Российской Федерации от 19 июня 2012 года № 383-П;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562512">
        <w:rPr>
          <w:rFonts w:ascii="Times New Roman" w:hAnsi="Times New Roman" w:cs="Times New Roman"/>
          <w:sz w:val="24"/>
          <w:szCs w:val="24"/>
        </w:rPr>
        <w:t xml:space="preserve"> С</w:t>
      </w:r>
      <w:r w:rsidR="00B5021A" w:rsidRPr="00B5021A">
        <w:rPr>
          <w:rFonts w:ascii="Times New Roman" w:hAnsi="Times New Roman" w:cs="Times New Roman"/>
          <w:sz w:val="24"/>
          <w:szCs w:val="24"/>
        </w:rPr>
        <w:t>оответствия информации о денежном обязательстве информации о поставленном на учет соответствующем бюджетном обязательстве;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62512">
        <w:rPr>
          <w:rFonts w:ascii="Times New Roman" w:hAnsi="Times New Roman" w:cs="Times New Roman"/>
          <w:sz w:val="24"/>
          <w:szCs w:val="24"/>
        </w:rPr>
        <w:t>С</w:t>
      </w:r>
      <w:r w:rsidR="00B5021A" w:rsidRPr="00B5021A">
        <w:rPr>
          <w:rFonts w:ascii="Times New Roman" w:hAnsi="Times New Roman" w:cs="Times New Roman"/>
          <w:sz w:val="24"/>
          <w:szCs w:val="24"/>
        </w:rPr>
        <w:t>оответствия информации, указанной в платежном поручении для оплаты денежного обязательства, информации о денежном обязательстве, содержащемся в подтверждающих документах;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562512">
        <w:rPr>
          <w:rFonts w:ascii="Times New Roman" w:hAnsi="Times New Roman" w:cs="Times New Roman"/>
          <w:sz w:val="24"/>
          <w:szCs w:val="24"/>
        </w:rPr>
        <w:t>Н</w:t>
      </w:r>
      <w:r w:rsidR="00B5021A" w:rsidRPr="00B5021A">
        <w:rPr>
          <w:rFonts w:ascii="Times New Roman" w:hAnsi="Times New Roman" w:cs="Times New Roman"/>
          <w:sz w:val="24"/>
          <w:szCs w:val="24"/>
        </w:rPr>
        <w:t>аличия документов, подтверждающих возникновение денежного обязательства;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562512">
        <w:rPr>
          <w:rFonts w:ascii="Times New Roman" w:hAnsi="Times New Roman" w:cs="Times New Roman"/>
          <w:sz w:val="24"/>
          <w:szCs w:val="24"/>
        </w:rPr>
        <w:t>С</w:t>
      </w:r>
      <w:r w:rsidR="00B5021A" w:rsidRPr="00B5021A">
        <w:rPr>
          <w:rFonts w:ascii="Times New Roman" w:hAnsi="Times New Roman" w:cs="Times New Roman"/>
          <w:sz w:val="24"/>
          <w:szCs w:val="24"/>
        </w:rPr>
        <w:t>оответствия направления бюджетных средств, обусловленных договорами, государственными контрактами, экономическому содержанию денежных обязательств, осуществляемых в секторе государственного управления в соответствии с кодами бюджетной классификации расходов бюджетов (классификации источников финансирования дефицитов бюджетов);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562512">
        <w:rPr>
          <w:rFonts w:ascii="Times New Roman" w:hAnsi="Times New Roman" w:cs="Times New Roman"/>
          <w:sz w:val="24"/>
          <w:szCs w:val="24"/>
        </w:rPr>
        <w:t>Н</w:t>
      </w:r>
      <w:r w:rsidR="00B5021A" w:rsidRPr="00B5021A">
        <w:rPr>
          <w:rFonts w:ascii="Times New Roman" w:hAnsi="Times New Roman" w:cs="Times New Roman"/>
          <w:sz w:val="24"/>
          <w:szCs w:val="24"/>
        </w:rPr>
        <w:t>аличия соответствующих расходов в бюджетной смете плательщиков</w:t>
      </w:r>
      <w:bookmarkStart w:id="0" w:name="bookmark3"/>
      <w:r w:rsidR="00376F2F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B5021A">
        <w:rPr>
          <w:rFonts w:ascii="Times New Roman" w:hAnsi="Times New Roman" w:cs="Times New Roman"/>
          <w:sz w:val="24"/>
          <w:szCs w:val="24"/>
        </w:rPr>
        <w:t>и расшифровке к ней;</w:t>
      </w:r>
      <w:bookmarkEnd w:id="0"/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spellStart"/>
      <w:r w:rsidR="00562512">
        <w:rPr>
          <w:rFonts w:ascii="Times New Roman" w:hAnsi="Times New Roman" w:cs="Times New Roman"/>
          <w:sz w:val="24"/>
          <w:szCs w:val="24"/>
        </w:rPr>
        <w:t>Н</w:t>
      </w:r>
      <w:r w:rsidR="00B5021A" w:rsidRPr="00B5021A">
        <w:rPr>
          <w:rFonts w:ascii="Times New Roman" w:hAnsi="Times New Roman" w:cs="Times New Roman"/>
          <w:sz w:val="24"/>
          <w:szCs w:val="24"/>
        </w:rPr>
        <w:t>епревышения</w:t>
      </w:r>
      <w:proofErr w:type="spellEnd"/>
      <w:r w:rsidR="00B5021A" w:rsidRPr="00B5021A">
        <w:rPr>
          <w:rFonts w:ascii="Times New Roman" w:hAnsi="Times New Roman" w:cs="Times New Roman"/>
          <w:sz w:val="24"/>
          <w:szCs w:val="24"/>
        </w:rPr>
        <w:t xml:space="preserve"> суммы денежного обязательства над суммой остатка годовых лимитов бюджетных обязательств, предельных объемов финансирования, учтенных на лицевом счете плательщика;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="00562512">
        <w:rPr>
          <w:rFonts w:ascii="Times New Roman" w:hAnsi="Times New Roman" w:cs="Times New Roman"/>
          <w:sz w:val="24"/>
          <w:szCs w:val="24"/>
        </w:rPr>
        <w:t>Н</w:t>
      </w:r>
      <w:r w:rsidR="00B5021A" w:rsidRPr="00B5021A">
        <w:rPr>
          <w:rFonts w:ascii="Times New Roman" w:hAnsi="Times New Roman" w:cs="Times New Roman"/>
          <w:sz w:val="24"/>
          <w:szCs w:val="24"/>
        </w:rPr>
        <w:t>епревышения</w:t>
      </w:r>
      <w:proofErr w:type="spellEnd"/>
      <w:r w:rsidR="00B5021A" w:rsidRPr="00B5021A">
        <w:rPr>
          <w:rFonts w:ascii="Times New Roman" w:hAnsi="Times New Roman" w:cs="Times New Roman"/>
          <w:sz w:val="24"/>
          <w:szCs w:val="24"/>
        </w:rPr>
        <w:t xml:space="preserve"> указанного в платежных поручениях авансового платежа над размером авансовых платежей по </w:t>
      </w:r>
      <w:r w:rsidR="00831E9E">
        <w:rPr>
          <w:rFonts w:ascii="Times New Roman" w:hAnsi="Times New Roman" w:cs="Times New Roman"/>
          <w:sz w:val="24"/>
          <w:szCs w:val="24"/>
        </w:rPr>
        <w:t>муниципальным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контрактам (договорам), заключаемым плательщиком, указанного в приложении № 3 к настоящему Порядку, а также в иных правовых актах </w:t>
      </w:r>
      <w:r w:rsidR="00562512">
        <w:rPr>
          <w:rFonts w:ascii="Times New Roman" w:hAnsi="Times New Roman" w:cs="Times New Roman"/>
          <w:sz w:val="24"/>
          <w:szCs w:val="24"/>
        </w:rPr>
        <w:t>поселения</w:t>
      </w:r>
      <w:r w:rsidR="00B5021A" w:rsidRPr="00B5021A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9 настоящего Порядка;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562512">
        <w:rPr>
          <w:rFonts w:ascii="Times New Roman" w:hAnsi="Times New Roman" w:cs="Times New Roman"/>
          <w:sz w:val="24"/>
          <w:szCs w:val="24"/>
        </w:rPr>
        <w:t>С</w:t>
      </w:r>
      <w:r w:rsidR="00B5021A" w:rsidRPr="00B5021A">
        <w:rPr>
          <w:rFonts w:ascii="Times New Roman" w:hAnsi="Times New Roman" w:cs="Times New Roman"/>
          <w:sz w:val="24"/>
          <w:szCs w:val="24"/>
        </w:rPr>
        <w:t>оответствия указанных в платежных поручениях кодов бюджетной классификации кодам бюджетной классификации, действующим в текущем финансовом году;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261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2512">
        <w:rPr>
          <w:rFonts w:ascii="Times New Roman" w:hAnsi="Times New Roman" w:cs="Times New Roman"/>
          <w:sz w:val="24"/>
          <w:szCs w:val="24"/>
        </w:rPr>
        <w:t>С</w:t>
      </w:r>
      <w:r w:rsidR="00B5021A" w:rsidRPr="00B5021A">
        <w:rPr>
          <w:rFonts w:ascii="Times New Roman" w:hAnsi="Times New Roman" w:cs="Times New Roman"/>
          <w:sz w:val="24"/>
          <w:szCs w:val="24"/>
        </w:rPr>
        <w:t>оответствия предмета бюджетного обязательства, указанного в подтверждающем документе и содержания текста назначения платежа, указанного в платежном поручении;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10pt0pt"/>
          <w:rFonts w:eastAsiaTheme="minorHAnsi"/>
          <w:sz w:val="24"/>
          <w:szCs w:val="24"/>
        </w:rPr>
        <w:lastRenderedPageBreak/>
        <w:t>5.1</w:t>
      </w:r>
      <w:r w:rsidR="00F26197">
        <w:rPr>
          <w:rStyle w:val="10pt0pt"/>
          <w:rFonts w:eastAsiaTheme="minorHAnsi"/>
          <w:sz w:val="24"/>
          <w:szCs w:val="24"/>
        </w:rPr>
        <w:t>1</w:t>
      </w:r>
      <w:r>
        <w:rPr>
          <w:rStyle w:val="10pt0pt"/>
          <w:rFonts w:eastAsiaTheme="minorHAnsi"/>
          <w:sz w:val="24"/>
          <w:szCs w:val="24"/>
        </w:rPr>
        <w:t xml:space="preserve">. </w:t>
      </w:r>
      <w:r w:rsidR="00562512">
        <w:rPr>
          <w:rStyle w:val="10pt0pt"/>
          <w:rFonts w:eastAsiaTheme="minorHAnsi"/>
          <w:sz w:val="24"/>
          <w:szCs w:val="24"/>
        </w:rPr>
        <w:t>С</w:t>
      </w:r>
      <w:r w:rsidR="00B5021A" w:rsidRPr="00B5021A">
        <w:rPr>
          <w:rStyle w:val="10pt0pt"/>
          <w:rFonts w:eastAsiaTheme="minorHAnsi"/>
          <w:sz w:val="24"/>
          <w:szCs w:val="24"/>
        </w:rPr>
        <w:t xml:space="preserve">оответствия сведений о </w:t>
      </w:r>
      <w:r w:rsidR="00376F2F">
        <w:rPr>
          <w:rStyle w:val="10pt0pt"/>
          <w:rFonts w:eastAsiaTheme="minorHAnsi"/>
          <w:sz w:val="24"/>
          <w:szCs w:val="24"/>
        </w:rPr>
        <w:t>муниципальном</w:t>
      </w:r>
      <w:r w:rsidR="00B5021A" w:rsidRPr="00B5021A">
        <w:rPr>
          <w:rStyle w:val="10pt0pt"/>
          <w:rFonts w:eastAsiaTheme="minorHAnsi"/>
          <w:sz w:val="24"/>
          <w:szCs w:val="24"/>
        </w:rPr>
        <w:t xml:space="preserve"> контракте в реестре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</w:t>
      </w:r>
      <w:r w:rsidR="00B5021A" w:rsidRPr="00B33DB3">
        <w:rPr>
          <w:rFonts w:ascii="Times New Roman" w:hAnsi="Times New Roman" w:cs="Times New Roman"/>
          <w:sz w:val="24"/>
          <w:szCs w:val="24"/>
        </w:rPr>
        <w:t>сведений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о принятом на учет бюджетном обязательстве, возникшем на основании </w:t>
      </w:r>
      <w:r w:rsidR="00376F2F">
        <w:rPr>
          <w:rFonts w:ascii="Times New Roman" w:hAnsi="Times New Roman" w:cs="Times New Roman"/>
          <w:sz w:val="24"/>
          <w:szCs w:val="24"/>
        </w:rPr>
        <w:t>муниципального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контракта, условиям данного </w:t>
      </w:r>
      <w:r w:rsidR="00376F2F">
        <w:rPr>
          <w:rFonts w:ascii="Times New Roman" w:hAnsi="Times New Roman" w:cs="Times New Roman"/>
          <w:sz w:val="24"/>
          <w:szCs w:val="24"/>
        </w:rPr>
        <w:t>муниципального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контракта;</w:t>
      </w:r>
    </w:p>
    <w:p w:rsidR="00B5021A" w:rsidRPr="00B33DB3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DB3">
        <w:rPr>
          <w:rFonts w:ascii="Times New Roman" w:hAnsi="Times New Roman" w:cs="Times New Roman"/>
          <w:sz w:val="24"/>
          <w:szCs w:val="24"/>
        </w:rPr>
        <w:t>5.1</w:t>
      </w:r>
      <w:r w:rsidR="00F26197">
        <w:rPr>
          <w:rFonts w:ascii="Times New Roman" w:hAnsi="Times New Roman" w:cs="Times New Roman"/>
          <w:sz w:val="24"/>
          <w:szCs w:val="24"/>
        </w:rPr>
        <w:t>2</w:t>
      </w:r>
      <w:r w:rsidRPr="00B33DB3">
        <w:rPr>
          <w:rFonts w:ascii="Times New Roman" w:hAnsi="Times New Roman" w:cs="Times New Roman"/>
          <w:sz w:val="24"/>
          <w:szCs w:val="24"/>
        </w:rPr>
        <w:t xml:space="preserve">. </w:t>
      </w:r>
      <w:r w:rsidR="00562512">
        <w:rPr>
          <w:rFonts w:ascii="Times New Roman" w:hAnsi="Times New Roman" w:cs="Times New Roman"/>
          <w:sz w:val="24"/>
          <w:szCs w:val="24"/>
        </w:rPr>
        <w:t>С</w:t>
      </w:r>
      <w:r w:rsidR="00B5021A" w:rsidRPr="00B33DB3">
        <w:rPr>
          <w:rFonts w:ascii="Times New Roman" w:hAnsi="Times New Roman" w:cs="Times New Roman"/>
          <w:sz w:val="24"/>
          <w:szCs w:val="24"/>
        </w:rPr>
        <w:t>оответствия направления бюджетных средств основным</w:t>
      </w:r>
      <w:r w:rsidR="00376F2F" w:rsidRPr="00B33DB3">
        <w:rPr>
          <w:rFonts w:ascii="Times New Roman" w:hAnsi="Times New Roman" w:cs="Times New Roman"/>
          <w:sz w:val="24"/>
          <w:szCs w:val="24"/>
        </w:rPr>
        <w:t xml:space="preserve"> мероприятиям, предусмотренным муниципальными</w:t>
      </w:r>
      <w:r w:rsidR="00B5021A" w:rsidRPr="00B33DB3">
        <w:rPr>
          <w:rFonts w:ascii="Times New Roman" w:hAnsi="Times New Roman" w:cs="Times New Roman"/>
          <w:sz w:val="24"/>
          <w:szCs w:val="24"/>
        </w:rPr>
        <w:t xml:space="preserve"> программами</w:t>
      </w:r>
      <w:r w:rsidR="00376F2F" w:rsidRPr="00B33DB3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B33DB3">
        <w:rPr>
          <w:rFonts w:ascii="Times New Roman" w:hAnsi="Times New Roman" w:cs="Times New Roman"/>
          <w:sz w:val="24"/>
          <w:szCs w:val="24"/>
        </w:rPr>
        <w:t>.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D0FE9">
        <w:rPr>
          <w:rFonts w:ascii="Times New Roman" w:hAnsi="Times New Roman" w:cs="Times New Roman"/>
          <w:sz w:val="24"/>
          <w:szCs w:val="24"/>
        </w:rPr>
        <w:t>Сектор Областного казначейства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возвращает плательщику платежные поручения и подтверждающие документы в случае:</w:t>
      </w:r>
    </w:p>
    <w:p w:rsidR="00B5021A" w:rsidRPr="00B5021A" w:rsidRDefault="001334E2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62512">
        <w:rPr>
          <w:rFonts w:ascii="Times New Roman" w:hAnsi="Times New Roman" w:cs="Times New Roman"/>
          <w:sz w:val="24"/>
          <w:szCs w:val="24"/>
        </w:rPr>
        <w:t>П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редставления плательщиком платежных поручений и подтверждающих документов с нарушением требований пункта 4 настоящего </w:t>
      </w:r>
      <w:r w:rsidR="00B5021A" w:rsidRPr="00B5021A">
        <w:rPr>
          <w:rStyle w:val="10pt0pt"/>
          <w:rFonts w:eastAsiaTheme="minorHAnsi"/>
          <w:sz w:val="24"/>
          <w:szCs w:val="24"/>
        </w:rPr>
        <w:t>Порядка;</w:t>
      </w:r>
    </w:p>
    <w:p w:rsidR="00B5021A" w:rsidRPr="00B5021A" w:rsidRDefault="00A44B93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26197">
        <w:rPr>
          <w:rFonts w:ascii="Times New Roman" w:hAnsi="Times New Roman" w:cs="Times New Roman"/>
          <w:sz w:val="24"/>
          <w:szCs w:val="24"/>
        </w:rPr>
        <w:t>2</w:t>
      </w:r>
      <w:r w:rsidR="00562512">
        <w:rPr>
          <w:rFonts w:ascii="Times New Roman" w:hAnsi="Times New Roman" w:cs="Times New Roman"/>
          <w:sz w:val="24"/>
          <w:szCs w:val="24"/>
        </w:rPr>
        <w:t>. П</w:t>
      </w:r>
      <w:r w:rsidR="00B5021A" w:rsidRPr="00B5021A">
        <w:rPr>
          <w:rFonts w:ascii="Times New Roman" w:hAnsi="Times New Roman" w:cs="Times New Roman"/>
          <w:sz w:val="24"/>
          <w:szCs w:val="24"/>
        </w:rPr>
        <w:t>риостановления операции на лицевом счете плательщика в случаях, предусмотренных бюджетным и иным законодательством.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 xml:space="preserve">Указанные платежные поручения отклоняются </w:t>
      </w:r>
      <w:r w:rsidR="00F26197">
        <w:rPr>
          <w:rFonts w:ascii="Times New Roman" w:hAnsi="Times New Roman" w:cs="Times New Roman"/>
          <w:sz w:val="24"/>
          <w:szCs w:val="24"/>
        </w:rPr>
        <w:t xml:space="preserve"> Сектором </w:t>
      </w:r>
      <w:r w:rsidRPr="00B5021A">
        <w:rPr>
          <w:rFonts w:ascii="Times New Roman" w:hAnsi="Times New Roman" w:cs="Times New Roman"/>
          <w:sz w:val="24"/>
          <w:szCs w:val="24"/>
        </w:rPr>
        <w:t>Областн</w:t>
      </w:r>
      <w:r w:rsidR="00F26197">
        <w:rPr>
          <w:rFonts w:ascii="Times New Roman" w:hAnsi="Times New Roman" w:cs="Times New Roman"/>
          <w:sz w:val="24"/>
          <w:szCs w:val="24"/>
        </w:rPr>
        <w:t>ого</w:t>
      </w:r>
      <w:r w:rsidRPr="00B5021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F26197">
        <w:rPr>
          <w:rFonts w:ascii="Times New Roman" w:hAnsi="Times New Roman" w:cs="Times New Roman"/>
          <w:sz w:val="24"/>
          <w:szCs w:val="24"/>
        </w:rPr>
        <w:t>а</w:t>
      </w:r>
      <w:r w:rsidRPr="00B5021A">
        <w:rPr>
          <w:rFonts w:ascii="Times New Roman" w:hAnsi="Times New Roman" w:cs="Times New Roman"/>
          <w:sz w:val="24"/>
          <w:szCs w:val="24"/>
        </w:rPr>
        <w:t xml:space="preserve"> с соблюдением сроков, установленных пунктом 3 настоящего Порядка, с указанием причины отклонения и направляются плательщику: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5021A">
        <w:rPr>
          <w:rFonts w:ascii="Times New Roman" w:hAnsi="Times New Roman" w:cs="Times New Roman"/>
          <w:sz w:val="24"/>
          <w:szCs w:val="24"/>
        </w:rPr>
        <w:t>при электронном документообороте - в АС «УРМ» в электронном виде платежного поручения;</w:t>
      </w:r>
      <w:proofErr w:type="gramEnd"/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 xml:space="preserve">при бумажном документообороте - на оборотной стороне второго экземпляра бумажного носителя платежного поручения с обоснованием причины возврата ответственным специалистом </w:t>
      </w:r>
      <w:r w:rsidR="00CD0FE9">
        <w:rPr>
          <w:rFonts w:ascii="Times New Roman" w:hAnsi="Times New Roman" w:cs="Times New Roman"/>
          <w:sz w:val="24"/>
          <w:szCs w:val="24"/>
        </w:rPr>
        <w:t>Сектора Областного казначейства</w:t>
      </w:r>
      <w:r w:rsidRPr="00B5021A">
        <w:rPr>
          <w:rFonts w:ascii="Times New Roman" w:hAnsi="Times New Roman" w:cs="Times New Roman"/>
          <w:sz w:val="24"/>
          <w:szCs w:val="24"/>
        </w:rPr>
        <w:t>.</w:t>
      </w:r>
    </w:p>
    <w:p w:rsidR="00B5021A" w:rsidRPr="00B5021A" w:rsidRDefault="00BD2C2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B93">
        <w:rPr>
          <w:rFonts w:ascii="Times New Roman" w:hAnsi="Times New Roman" w:cs="Times New Roman"/>
          <w:sz w:val="24"/>
          <w:szCs w:val="24"/>
        </w:rPr>
        <w:t xml:space="preserve">.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В исключительных случаях при необходимости авансирования поставки товаров, выполнения работ (услуг) в объеме, превышающем размер, установленный настоящим приложением, плательщики до момента заключения </w:t>
      </w:r>
      <w:r w:rsidR="00376F2F">
        <w:rPr>
          <w:rFonts w:ascii="Times New Roman" w:hAnsi="Times New Roman" w:cs="Times New Roman"/>
          <w:sz w:val="24"/>
          <w:szCs w:val="24"/>
        </w:rPr>
        <w:t>муниципального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контракта (договора) согласовывают размер авансовых платежей с </w:t>
      </w:r>
      <w:r w:rsidR="00376F2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B5021A">
        <w:rPr>
          <w:rFonts w:ascii="Times New Roman" w:hAnsi="Times New Roman" w:cs="Times New Roman"/>
          <w:sz w:val="24"/>
          <w:szCs w:val="24"/>
        </w:rPr>
        <w:t>.</w:t>
      </w:r>
    </w:p>
    <w:p w:rsidR="00B5021A" w:rsidRPr="00B5021A" w:rsidRDefault="00BD2C2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4B93">
        <w:rPr>
          <w:rFonts w:ascii="Times New Roman" w:hAnsi="Times New Roman" w:cs="Times New Roman"/>
          <w:sz w:val="24"/>
          <w:szCs w:val="24"/>
        </w:rPr>
        <w:t>.</w:t>
      </w:r>
      <w:r w:rsidR="00CD0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21A" w:rsidRPr="00B5021A">
        <w:rPr>
          <w:rFonts w:ascii="Times New Roman" w:hAnsi="Times New Roman" w:cs="Times New Roman"/>
          <w:sz w:val="24"/>
          <w:szCs w:val="24"/>
        </w:rPr>
        <w:t>При недостаточности де</w:t>
      </w:r>
      <w:r w:rsidR="00376F2F">
        <w:rPr>
          <w:rFonts w:ascii="Times New Roman" w:hAnsi="Times New Roman" w:cs="Times New Roman"/>
          <w:sz w:val="24"/>
          <w:szCs w:val="24"/>
        </w:rPr>
        <w:t xml:space="preserve">нежных средств на едином счете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376F2F"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и счета по учету операций со средствами </w:t>
      </w:r>
      <w:r w:rsidR="00376F2F">
        <w:rPr>
          <w:rFonts w:ascii="Times New Roman" w:hAnsi="Times New Roman" w:cs="Times New Roman"/>
          <w:sz w:val="24"/>
          <w:szCs w:val="24"/>
        </w:rPr>
        <w:t>муниципальных</w:t>
      </w:r>
      <w:r w:rsidR="00B5021A" w:rsidRPr="00B5021A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B5021A">
        <w:rPr>
          <w:rFonts w:ascii="Times New Roman" w:hAnsi="Times New Roman" w:cs="Times New Roman"/>
          <w:sz w:val="24"/>
          <w:szCs w:val="24"/>
        </w:rPr>
        <w:t>платежные поручения, в отношении которых принято решение о санкционировании, не отклоняются, а включаются в очередь для их проведения в порядке календарной очередности, по истечении которой возвращаются плательщикам.</w:t>
      </w:r>
      <w:proofErr w:type="gramEnd"/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21A">
        <w:rPr>
          <w:rFonts w:ascii="Times New Roman" w:hAnsi="Times New Roman" w:cs="Times New Roman"/>
          <w:sz w:val="24"/>
          <w:szCs w:val="24"/>
        </w:rPr>
        <w:t>Оплата платежных поручений производится по мере поступления средств в очередности, установленной законодательством.</w:t>
      </w:r>
    </w:p>
    <w:p w:rsidR="00B5021A" w:rsidRP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3BCC" w:rsidRDefault="00C53BCC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3BCC" w:rsidRDefault="00C53BCC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0FE9" w:rsidRDefault="00CD0FE9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A7B3C" w:rsidRDefault="004A7B3C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A7B3C" w:rsidRDefault="004A7B3C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A7B3C" w:rsidRDefault="004A7B3C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C6773" w:rsidRDefault="00FC6773" w:rsidP="004A7B3C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B5021A" w:rsidRPr="000A443C" w:rsidRDefault="00B5021A" w:rsidP="000A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44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C53BCC">
        <w:rPr>
          <w:rFonts w:ascii="Times New Roman" w:hAnsi="Times New Roman" w:cs="Times New Roman"/>
          <w:sz w:val="24"/>
          <w:szCs w:val="24"/>
        </w:rPr>
        <w:t>к порядку</w:t>
      </w:r>
    </w:p>
    <w:p w:rsidR="000A443C" w:rsidRDefault="000A443C" w:rsidP="000A443C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A443C" w:rsidRPr="00376F2F" w:rsidRDefault="000A443C" w:rsidP="000A443C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E5DF3" w:rsidRDefault="000A443C" w:rsidP="00BE5DF3">
      <w:pPr>
        <w:pStyle w:val="40"/>
        <w:shd w:val="clear" w:color="auto" w:fill="auto"/>
        <w:tabs>
          <w:tab w:val="left" w:leader="underscore" w:pos="2127"/>
        </w:tabs>
        <w:spacing w:before="0" w:after="280" w:line="250" w:lineRule="exact"/>
        <w:ind w:left="20" w:right="-426"/>
        <w:jc w:val="both"/>
      </w:pPr>
      <w:r>
        <w:t>Поступило в</w:t>
      </w:r>
      <w:r w:rsidR="00CD0FE9">
        <w:t xml:space="preserve"> сектор</w:t>
      </w:r>
      <w:r>
        <w:t xml:space="preserve"> </w:t>
      </w:r>
      <w:r>
        <w:rPr>
          <w:rStyle w:val="4115pt0pt"/>
        </w:rPr>
        <w:t xml:space="preserve">ГКУ </w:t>
      </w:r>
      <w:proofErr w:type="gramStart"/>
      <w:r w:rsidR="00BE5DF3">
        <w:t>ВО</w:t>
      </w:r>
      <w:proofErr w:type="gramEnd"/>
      <w:r w:rsidR="00BE5DF3">
        <w:t xml:space="preserve"> "Областное </w:t>
      </w:r>
      <w:r>
        <w:t xml:space="preserve"> казначейство"  </w:t>
      </w:r>
    </w:p>
    <w:p w:rsidR="000A443C" w:rsidRDefault="000A443C" w:rsidP="00BE5DF3">
      <w:pPr>
        <w:pStyle w:val="40"/>
        <w:shd w:val="clear" w:color="auto" w:fill="auto"/>
        <w:tabs>
          <w:tab w:val="left" w:leader="underscore" w:pos="2127"/>
        </w:tabs>
        <w:spacing w:before="0" w:after="280" w:line="250" w:lineRule="exact"/>
        <w:ind w:left="20" w:right="-426"/>
        <w:jc w:val="both"/>
      </w:pPr>
      <w:r>
        <w:t xml:space="preserve">     дата</w:t>
      </w:r>
      <w:r>
        <w:tab/>
      </w:r>
    </w:p>
    <w:p w:rsidR="000A443C" w:rsidRPr="00BE5DF3" w:rsidRDefault="000A443C" w:rsidP="000A443C">
      <w:pPr>
        <w:pStyle w:val="40"/>
        <w:shd w:val="clear" w:color="auto" w:fill="auto"/>
        <w:tabs>
          <w:tab w:val="left" w:leader="underscore" w:pos="6282"/>
          <w:tab w:val="left" w:leader="underscore" w:pos="6402"/>
        </w:tabs>
        <w:spacing w:before="0" w:after="0" w:line="200" w:lineRule="exact"/>
        <w:ind w:left="1280"/>
        <w:rPr>
          <w:u w:val="single"/>
        </w:rPr>
      </w:pPr>
      <w:r>
        <w:t>СВОДНОЕ ПЛАТЕЖНОЕ ПОРУЧЕНИЕ</w:t>
      </w:r>
      <w:r w:rsidRPr="00BE5DF3">
        <w:rPr>
          <w:u w:val="single"/>
        </w:rPr>
        <w:tab/>
      </w:r>
      <w:r w:rsidRPr="00BE5DF3">
        <w:rPr>
          <w:u w:val="single"/>
        </w:rPr>
        <w:tab/>
      </w:r>
    </w:p>
    <w:p w:rsidR="000A443C" w:rsidRDefault="000A443C" w:rsidP="000A443C">
      <w:pPr>
        <w:pStyle w:val="40"/>
        <w:shd w:val="clear" w:color="auto" w:fill="auto"/>
        <w:spacing w:before="0" w:after="194" w:line="200" w:lineRule="exact"/>
        <w:ind w:left="5460"/>
        <w:jc w:val="both"/>
      </w:pPr>
      <w:r>
        <w:t>дата вид платежа</w:t>
      </w:r>
    </w:p>
    <w:p w:rsidR="00BE5DF3" w:rsidRDefault="00BE5DF3" w:rsidP="00BE5DF3">
      <w:pPr>
        <w:pStyle w:val="40"/>
        <w:shd w:val="clear" w:color="auto" w:fill="auto"/>
        <w:tabs>
          <w:tab w:val="left" w:leader="underscore" w:pos="3678"/>
          <w:tab w:val="left" w:leader="underscore" w:pos="6058"/>
        </w:tabs>
        <w:spacing w:before="0" w:after="4" w:line="200" w:lineRule="exact"/>
        <w:ind w:left="380"/>
      </w:pPr>
      <w:r>
        <w:t>Реквизиты плательщика:------------------------------------------------------------------</w:t>
      </w:r>
    </w:p>
    <w:p w:rsidR="000A443C" w:rsidRDefault="00BE5DF3" w:rsidP="00BE5DF3">
      <w:pPr>
        <w:pStyle w:val="40"/>
        <w:shd w:val="clear" w:color="auto" w:fill="auto"/>
        <w:tabs>
          <w:tab w:val="left" w:leader="underscore" w:pos="3678"/>
          <w:tab w:val="left" w:leader="underscore" w:pos="6058"/>
        </w:tabs>
        <w:spacing w:before="0" w:after="4" w:line="200" w:lineRule="exact"/>
        <w:ind w:left="380"/>
      </w:pPr>
      <w:r>
        <w:t xml:space="preserve">                               </w:t>
      </w:r>
      <w:r w:rsidR="000A443C">
        <w:t xml:space="preserve">(ИНН, КПП, наименование </w:t>
      </w:r>
      <w:r w:rsidR="000A443C">
        <w:rPr>
          <w:rStyle w:val="4115pt0pt"/>
        </w:rPr>
        <w:t xml:space="preserve">и </w:t>
      </w:r>
      <w:r w:rsidR="000A443C">
        <w:t>№ лицевого счета плательщика)</w:t>
      </w:r>
    </w:p>
    <w:p w:rsidR="000A443C" w:rsidRDefault="000A443C" w:rsidP="000A443C">
      <w:pPr>
        <w:pStyle w:val="40"/>
        <w:shd w:val="clear" w:color="auto" w:fill="auto"/>
        <w:spacing w:before="0" w:after="0" w:line="269" w:lineRule="exact"/>
        <w:ind w:left="380" w:right="3820"/>
      </w:pPr>
      <w:r>
        <w:t>:______________________________________</w:t>
      </w:r>
    </w:p>
    <w:tbl>
      <w:tblPr>
        <w:tblStyle w:val="a6"/>
        <w:tblW w:w="0" w:type="auto"/>
        <w:tblInd w:w="380" w:type="dxa"/>
        <w:tblLook w:val="04A0"/>
      </w:tblPr>
      <w:tblGrid>
        <w:gridCol w:w="9191"/>
      </w:tblGrid>
      <w:tr w:rsidR="000A443C" w:rsidTr="00BE5DF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A443C" w:rsidRDefault="000A443C" w:rsidP="00BE5DF3">
            <w:pPr>
              <w:pStyle w:val="40"/>
              <w:shd w:val="clear" w:color="auto" w:fill="auto"/>
              <w:tabs>
                <w:tab w:val="left" w:leader="underscore" w:pos="2142"/>
              </w:tabs>
              <w:spacing w:before="0" w:after="0" w:line="269" w:lineRule="exact"/>
              <w:ind w:left="46"/>
              <w:jc w:val="both"/>
            </w:pPr>
            <w:r>
              <w:t>Сумма всего:</w:t>
            </w:r>
            <w:r>
              <w:tab/>
              <w:t>_______________________</w:t>
            </w:r>
            <w:r w:rsidR="00BE5DF3">
              <w:t>____</w:t>
            </w:r>
          </w:p>
          <w:p w:rsidR="000A443C" w:rsidRDefault="00BE5DF3" w:rsidP="000A443C">
            <w:pPr>
              <w:pStyle w:val="40"/>
              <w:shd w:val="clear" w:color="auto" w:fill="auto"/>
              <w:tabs>
                <w:tab w:val="left" w:pos="8975"/>
              </w:tabs>
              <w:spacing w:before="0" w:after="0" w:line="269" w:lineRule="exact"/>
              <w:ind w:right="3820"/>
            </w:pPr>
            <w:r>
              <w:t>Сумма прописью ___</w:t>
            </w:r>
            <w:r w:rsidR="000A443C">
              <w:t>__________________</w:t>
            </w:r>
            <w:r>
              <w:t>__________</w:t>
            </w:r>
          </w:p>
          <w:p w:rsidR="000A443C" w:rsidRDefault="000A443C" w:rsidP="000A443C">
            <w:pPr>
              <w:pStyle w:val="40"/>
              <w:shd w:val="clear" w:color="auto" w:fill="auto"/>
              <w:spacing w:before="0" w:after="0" w:line="269" w:lineRule="exact"/>
              <w:ind w:right="3820"/>
            </w:pPr>
            <w:r>
              <w:t>Вид операции: _</w:t>
            </w:r>
            <w:r w:rsidR="00BE5DF3">
              <w:t>_________________________________</w:t>
            </w:r>
          </w:p>
        </w:tc>
      </w:tr>
    </w:tbl>
    <w:p w:rsidR="000A443C" w:rsidRDefault="000A443C" w:rsidP="000A443C">
      <w:pPr>
        <w:pStyle w:val="40"/>
        <w:shd w:val="clear" w:color="auto" w:fill="auto"/>
        <w:spacing w:before="0" w:after="0" w:line="230" w:lineRule="exact"/>
        <w:ind w:left="2500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992"/>
        <w:gridCol w:w="1276"/>
        <w:gridCol w:w="1276"/>
        <w:gridCol w:w="1261"/>
        <w:gridCol w:w="802"/>
        <w:gridCol w:w="1055"/>
        <w:gridCol w:w="1134"/>
        <w:gridCol w:w="1134"/>
      </w:tblGrid>
      <w:tr w:rsidR="00C53BCC" w:rsidRPr="00376F2F" w:rsidTr="00C53BCC">
        <w:trPr>
          <w:trHeight w:hRule="exact" w:val="9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Default="00C53BCC" w:rsidP="00BE5DF3">
            <w:pPr>
              <w:pStyle w:val="21"/>
              <w:shd w:val="clear" w:color="auto" w:fill="auto"/>
              <w:spacing w:before="0" w:line="211" w:lineRule="exact"/>
              <w:ind w:left="2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BCC" w:rsidRDefault="00C53BCC" w:rsidP="00C53BCC">
            <w:pPr>
              <w:pStyle w:val="21"/>
              <w:shd w:val="clear" w:color="auto" w:fill="auto"/>
              <w:spacing w:before="0" w:line="211" w:lineRule="exact"/>
              <w:ind w:left="20"/>
              <w:jc w:val="left"/>
            </w:pPr>
            <w:r>
              <w:rPr>
                <w:rStyle w:val="75pt0pt"/>
              </w:rPr>
              <w:t>№</w:t>
            </w:r>
          </w:p>
          <w:p w:rsidR="00C53BCC" w:rsidRDefault="00C53BCC" w:rsidP="00C53BCC">
            <w:pPr>
              <w:pStyle w:val="21"/>
              <w:shd w:val="clear" w:color="auto" w:fill="auto"/>
              <w:spacing w:before="0" w:line="211" w:lineRule="exact"/>
              <w:ind w:left="20"/>
              <w:jc w:val="left"/>
            </w:pPr>
            <w:r>
              <w:rPr>
                <w:rStyle w:val="75pt0pt"/>
              </w:rPr>
              <w:t>платежного</w:t>
            </w:r>
          </w:p>
          <w:p w:rsidR="00C53BCC" w:rsidRDefault="00C53BCC" w:rsidP="00C53BCC">
            <w:pPr>
              <w:pStyle w:val="21"/>
              <w:shd w:val="clear" w:color="auto" w:fill="auto"/>
              <w:spacing w:before="0" w:line="211" w:lineRule="exact"/>
              <w:ind w:left="20"/>
              <w:jc w:val="left"/>
              <w:rPr>
                <w:rStyle w:val="75pt0pt"/>
              </w:rPr>
            </w:pPr>
            <w:r>
              <w:rPr>
                <w:rStyle w:val="75pt0pt"/>
              </w:rPr>
              <w:t>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Default="00C53BCC" w:rsidP="00BE5DF3">
            <w:pPr>
              <w:pStyle w:val="21"/>
              <w:shd w:val="clear" w:color="auto" w:fill="auto"/>
              <w:spacing w:before="0" w:line="211" w:lineRule="exact"/>
              <w:ind w:left="20"/>
              <w:jc w:val="left"/>
            </w:pPr>
            <w:r>
              <w:rPr>
                <w:rStyle w:val="75pt0pt"/>
              </w:rPr>
              <w:t>ИНН, КПП,</w:t>
            </w:r>
          </w:p>
          <w:p w:rsidR="00C53BCC" w:rsidRDefault="00C53BCC" w:rsidP="00BE5DF3">
            <w:pPr>
              <w:pStyle w:val="21"/>
              <w:shd w:val="clear" w:color="auto" w:fill="auto"/>
              <w:spacing w:before="0" w:line="211" w:lineRule="exact"/>
              <w:ind w:left="20"/>
              <w:jc w:val="left"/>
            </w:pPr>
            <w:r>
              <w:rPr>
                <w:rStyle w:val="75pt0pt"/>
              </w:rPr>
              <w:t>наименование</w:t>
            </w:r>
          </w:p>
          <w:p w:rsidR="00C53BCC" w:rsidRDefault="00C53BCC" w:rsidP="00BE5DF3">
            <w:pPr>
              <w:pStyle w:val="21"/>
              <w:shd w:val="clear" w:color="auto" w:fill="auto"/>
              <w:spacing w:before="0" w:line="211" w:lineRule="exact"/>
              <w:ind w:left="20"/>
              <w:jc w:val="left"/>
            </w:pPr>
            <w:r>
              <w:rPr>
                <w:rStyle w:val="75pt0pt"/>
              </w:rPr>
              <w:t>получателя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Default="00C53BCC" w:rsidP="00BE5DF3">
            <w:pPr>
              <w:pStyle w:val="21"/>
              <w:shd w:val="clear" w:color="auto" w:fill="auto"/>
              <w:spacing w:before="0" w:line="211" w:lineRule="exact"/>
            </w:pPr>
            <w:r>
              <w:rPr>
                <w:rStyle w:val="75pt0pt"/>
              </w:rPr>
              <w:t>БАК, корр. счет, банк получателя, город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Default="00C53BCC" w:rsidP="00BE5DF3">
            <w:pPr>
              <w:pStyle w:val="21"/>
              <w:shd w:val="clear" w:color="auto" w:fill="auto"/>
              <w:spacing w:before="0" w:after="60" w:line="150" w:lineRule="exact"/>
              <w:ind w:left="20"/>
              <w:jc w:val="left"/>
            </w:pPr>
            <w:r>
              <w:rPr>
                <w:rStyle w:val="75pt0pt"/>
              </w:rPr>
              <w:t>Счет</w:t>
            </w:r>
          </w:p>
          <w:p w:rsidR="00C53BCC" w:rsidRDefault="00C53BCC" w:rsidP="00BE5DF3">
            <w:pPr>
              <w:pStyle w:val="21"/>
              <w:shd w:val="clear" w:color="auto" w:fill="auto"/>
              <w:spacing w:before="60" w:line="150" w:lineRule="exact"/>
              <w:ind w:left="20"/>
              <w:jc w:val="left"/>
            </w:pPr>
            <w:r>
              <w:rPr>
                <w:rStyle w:val="75pt0pt"/>
              </w:rPr>
              <w:t>получателя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Default="00C53BCC" w:rsidP="00BE5DF3">
            <w:pPr>
              <w:pStyle w:val="21"/>
              <w:shd w:val="clear" w:color="auto" w:fill="auto"/>
              <w:spacing w:before="0" w:line="150" w:lineRule="exact"/>
              <w:ind w:left="20"/>
              <w:jc w:val="left"/>
            </w:pPr>
            <w:r>
              <w:rPr>
                <w:rStyle w:val="75pt0pt"/>
              </w:rPr>
              <w:t>Сумма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Default="00C53BCC" w:rsidP="00BE5DF3">
            <w:pPr>
              <w:pStyle w:val="21"/>
              <w:shd w:val="clear" w:color="auto" w:fill="auto"/>
              <w:spacing w:before="0" w:line="206" w:lineRule="exact"/>
            </w:pPr>
            <w:r>
              <w:rPr>
                <w:rStyle w:val="75pt0pt"/>
              </w:rPr>
              <w:t>Назначение платежа, код бюджетной классификации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Default="00C53BCC" w:rsidP="00BE5DF3">
            <w:pPr>
              <w:pStyle w:val="21"/>
              <w:shd w:val="clear" w:color="auto" w:fill="auto"/>
              <w:spacing w:before="0" w:after="60" w:line="150" w:lineRule="exact"/>
              <w:ind w:left="20"/>
              <w:jc w:val="left"/>
            </w:pPr>
            <w:r>
              <w:rPr>
                <w:rStyle w:val="75pt0pt"/>
              </w:rPr>
              <w:t>Очередность</w:t>
            </w:r>
          </w:p>
          <w:p w:rsidR="00C53BCC" w:rsidRDefault="00C53BCC" w:rsidP="00BE5DF3">
            <w:pPr>
              <w:pStyle w:val="21"/>
              <w:shd w:val="clear" w:color="auto" w:fill="auto"/>
              <w:spacing w:before="60" w:line="150" w:lineRule="exact"/>
              <w:ind w:left="20"/>
              <w:jc w:val="left"/>
            </w:pPr>
            <w:r>
              <w:rPr>
                <w:rStyle w:val="75pt0pt"/>
              </w:rPr>
              <w:t>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CC" w:rsidRDefault="00C53BCC" w:rsidP="00BE5DF3">
            <w:pPr>
              <w:pStyle w:val="21"/>
              <w:shd w:val="clear" w:color="auto" w:fill="auto"/>
              <w:spacing w:before="0" w:after="60" w:line="150" w:lineRule="exact"/>
              <w:ind w:left="20"/>
              <w:jc w:val="left"/>
            </w:pPr>
            <w:r>
              <w:rPr>
                <w:rStyle w:val="75pt0pt"/>
              </w:rPr>
              <w:t>Отметка</w:t>
            </w:r>
          </w:p>
          <w:p w:rsidR="00C53BCC" w:rsidRDefault="00C53BCC" w:rsidP="00BE5DF3">
            <w:pPr>
              <w:pStyle w:val="21"/>
              <w:shd w:val="clear" w:color="auto" w:fill="auto"/>
              <w:spacing w:before="60" w:line="150" w:lineRule="exact"/>
              <w:ind w:left="20"/>
              <w:jc w:val="left"/>
            </w:pPr>
            <w:proofErr w:type="gramStart"/>
            <w:r>
              <w:rPr>
                <w:rStyle w:val="75pt0pt"/>
              </w:rPr>
              <w:t>исполнении</w:t>
            </w:r>
            <w:proofErr w:type="gramEnd"/>
          </w:p>
        </w:tc>
      </w:tr>
      <w:tr w:rsidR="00C53BCC" w:rsidRPr="00376F2F" w:rsidTr="00C53BCC">
        <w:trPr>
          <w:trHeight w:hRule="exact" w:val="2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3BCC" w:rsidRPr="00376F2F" w:rsidTr="00C53BCC">
        <w:trPr>
          <w:trHeight w:hRule="exact" w:val="3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CC" w:rsidRPr="00376F2F" w:rsidRDefault="00C53BCC" w:rsidP="00BE5DF3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021A" w:rsidRDefault="00B5021A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BE5DF3" w:rsidRPr="00C53BCC" w:rsidRDefault="00C53BCC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5DF3" w:rsidRPr="00C53BCC">
        <w:rPr>
          <w:rFonts w:ascii="Times New Roman" w:hAnsi="Times New Roman" w:cs="Times New Roman"/>
          <w:sz w:val="24"/>
          <w:szCs w:val="24"/>
        </w:rPr>
        <w:t>_____________ (_______________________)</w:t>
      </w:r>
      <w:proofErr w:type="gramEnd"/>
    </w:p>
    <w:p w:rsidR="00B5021A" w:rsidRPr="00C53BCC" w:rsidRDefault="00BE5DF3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C53B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53BCC">
        <w:rPr>
          <w:rFonts w:ascii="Times New Roman" w:hAnsi="Times New Roman" w:cs="Times New Roman"/>
          <w:sz w:val="24"/>
          <w:szCs w:val="24"/>
        </w:rPr>
        <w:t xml:space="preserve">   </w:t>
      </w:r>
      <w:r w:rsidRPr="00C53BCC">
        <w:rPr>
          <w:rFonts w:ascii="Times New Roman" w:hAnsi="Times New Roman" w:cs="Times New Roman"/>
          <w:sz w:val="24"/>
          <w:szCs w:val="24"/>
        </w:rPr>
        <w:t xml:space="preserve"> Подпись                 расшифровка подписи</w:t>
      </w:r>
    </w:p>
    <w:p w:rsidR="00BE5DF3" w:rsidRPr="00C53BCC" w:rsidRDefault="00BE5DF3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5DF3" w:rsidRPr="00C53BCC" w:rsidRDefault="00BE5DF3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C53BCC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="00C53BCC">
        <w:rPr>
          <w:rFonts w:ascii="Times New Roman" w:hAnsi="Times New Roman" w:cs="Times New Roman"/>
          <w:sz w:val="24"/>
          <w:szCs w:val="24"/>
        </w:rPr>
        <w:t xml:space="preserve"> </w:t>
      </w:r>
      <w:r w:rsidRPr="00C53BCC">
        <w:rPr>
          <w:rFonts w:ascii="Times New Roman" w:hAnsi="Times New Roman" w:cs="Times New Roman"/>
          <w:sz w:val="24"/>
          <w:szCs w:val="24"/>
        </w:rPr>
        <w:t>____________ (_____________________)</w:t>
      </w:r>
      <w:proofErr w:type="gramEnd"/>
    </w:p>
    <w:p w:rsidR="00BE5DF3" w:rsidRPr="00C53BCC" w:rsidRDefault="00BE5DF3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C53B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53BCC">
        <w:rPr>
          <w:rFonts w:ascii="Times New Roman" w:hAnsi="Times New Roman" w:cs="Times New Roman"/>
          <w:sz w:val="24"/>
          <w:szCs w:val="24"/>
        </w:rPr>
        <w:t xml:space="preserve"> </w:t>
      </w:r>
      <w:r w:rsidRPr="00C53BCC">
        <w:rPr>
          <w:rFonts w:ascii="Times New Roman" w:hAnsi="Times New Roman" w:cs="Times New Roman"/>
          <w:sz w:val="24"/>
          <w:szCs w:val="24"/>
        </w:rPr>
        <w:t xml:space="preserve"> Подпись          расшифровка подписи</w:t>
      </w:r>
    </w:p>
    <w:p w:rsidR="00BE5DF3" w:rsidRPr="00C53BCC" w:rsidRDefault="00C53BCC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C53BCC">
        <w:rPr>
          <w:rFonts w:ascii="Times New Roman" w:hAnsi="Times New Roman" w:cs="Times New Roman"/>
          <w:sz w:val="24"/>
          <w:szCs w:val="24"/>
        </w:rPr>
        <w:t>МП</w:t>
      </w:r>
    </w:p>
    <w:p w:rsidR="00BE5DF3" w:rsidRDefault="00BE5DF3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53BCC" w:rsidRDefault="00C53BC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4A7B3C" w:rsidRDefault="004A7B3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4A7B3C" w:rsidRDefault="004A7B3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4A7B3C" w:rsidRDefault="004A7B3C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FC6773" w:rsidRDefault="00FC6773" w:rsidP="004A7B3C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B5021A" w:rsidRDefault="00B5021A" w:rsidP="00C53B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53B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Порядку </w:t>
      </w:r>
    </w:p>
    <w:p w:rsidR="00C53BCC" w:rsidRDefault="00C53BCC" w:rsidP="00C53B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3BCC" w:rsidRDefault="00C53BCC" w:rsidP="00C53B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3BCC" w:rsidRPr="00C53BCC" w:rsidRDefault="00C53BCC" w:rsidP="00C53B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5021A" w:rsidRPr="00C53BCC" w:rsidRDefault="00B5021A" w:rsidP="00C53B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C53BCC">
        <w:rPr>
          <w:rFonts w:ascii="Times New Roman" w:hAnsi="Times New Roman" w:cs="Times New Roman"/>
          <w:sz w:val="24"/>
          <w:szCs w:val="24"/>
        </w:rPr>
        <w:t>Перечень</w:t>
      </w:r>
      <w:bookmarkEnd w:id="1"/>
    </w:p>
    <w:p w:rsidR="00B5021A" w:rsidRDefault="00B5021A" w:rsidP="00C53B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53BCC">
        <w:rPr>
          <w:rFonts w:ascii="Times New Roman" w:hAnsi="Times New Roman" w:cs="Times New Roman"/>
          <w:sz w:val="24"/>
          <w:szCs w:val="24"/>
        </w:rPr>
        <w:t>подтверждающих документов для санкционирования оплаты денежных обязательств</w:t>
      </w:r>
    </w:p>
    <w:p w:rsidR="00C53BCC" w:rsidRPr="00C53BCC" w:rsidRDefault="00C53BCC" w:rsidP="00C53B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5021A" w:rsidRPr="00906A3F" w:rsidRDefault="00C53BCC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6A3F">
        <w:rPr>
          <w:rFonts w:ascii="Times New Roman" w:hAnsi="Times New Roman" w:cs="Times New Roman"/>
          <w:sz w:val="24"/>
          <w:szCs w:val="24"/>
        </w:rPr>
        <w:t>1.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906A3F">
        <w:rPr>
          <w:rFonts w:ascii="Times New Roman" w:hAnsi="Times New Roman" w:cs="Times New Roman"/>
          <w:sz w:val="24"/>
          <w:szCs w:val="24"/>
        </w:rPr>
        <w:t>о выделении и расходовании средств получателями средств бюджета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(администраторами </w:t>
      </w:r>
      <w:proofErr w:type="gramStart"/>
      <w:r w:rsidR="00B5021A" w:rsidRPr="00906A3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Fonts w:ascii="Times New Roman" w:hAnsi="Times New Roman" w:cs="Times New Roman"/>
          <w:sz w:val="24"/>
          <w:szCs w:val="24"/>
        </w:rPr>
        <w:t>).</w:t>
      </w:r>
    </w:p>
    <w:p w:rsidR="00B5021A" w:rsidRPr="00906A3F" w:rsidRDefault="00C53BCC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6A3F">
        <w:rPr>
          <w:rFonts w:ascii="Times New Roman" w:hAnsi="Times New Roman" w:cs="Times New Roman"/>
          <w:sz w:val="24"/>
          <w:szCs w:val="24"/>
        </w:rPr>
        <w:t xml:space="preserve">2. </w:t>
      </w:r>
      <w:r w:rsidR="00B5021A" w:rsidRPr="00906A3F">
        <w:rPr>
          <w:rFonts w:ascii="Times New Roman" w:hAnsi="Times New Roman" w:cs="Times New Roman"/>
          <w:sz w:val="24"/>
          <w:szCs w:val="24"/>
        </w:rPr>
        <w:t>Бюджетные сметы получателей средств бюджета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(администраторов </w:t>
      </w:r>
      <w:proofErr w:type="gramStart"/>
      <w:r w:rsidR="00B5021A" w:rsidRPr="00906A3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Fonts w:ascii="Times New Roman" w:hAnsi="Times New Roman" w:cs="Times New Roman"/>
          <w:sz w:val="24"/>
          <w:szCs w:val="24"/>
        </w:rPr>
        <w:t>), расшифровки к бюджетным сметам.</w:t>
      </w:r>
    </w:p>
    <w:p w:rsidR="00B5021A" w:rsidRP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6A3F">
        <w:rPr>
          <w:rFonts w:ascii="Times New Roman" w:hAnsi="Times New Roman" w:cs="Times New Roman"/>
          <w:sz w:val="24"/>
          <w:szCs w:val="24"/>
        </w:rPr>
        <w:t xml:space="preserve">3. </w:t>
      </w:r>
      <w:r w:rsidR="00B5021A" w:rsidRPr="00906A3F">
        <w:rPr>
          <w:rFonts w:ascii="Times New Roman" w:hAnsi="Times New Roman" w:cs="Times New Roman"/>
          <w:sz w:val="24"/>
          <w:szCs w:val="24"/>
        </w:rPr>
        <w:t>Распорядительные акты получателей средств бюджета</w:t>
      </w:r>
      <w:r w:rsidR="00C53BCC"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FC6773"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="00C53BCC"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(администраторов </w:t>
      </w:r>
      <w:proofErr w:type="gramStart"/>
      <w:r w:rsidR="00B5021A" w:rsidRPr="00906A3F">
        <w:rPr>
          <w:rFonts w:ascii="Times New Roman" w:hAnsi="Times New Roman" w:cs="Times New Roman"/>
          <w:sz w:val="24"/>
          <w:szCs w:val="24"/>
        </w:rPr>
        <w:t>источников финансирования дефицита  бюджета</w:t>
      </w:r>
      <w:r w:rsidR="00C53BCC"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Fonts w:ascii="Times New Roman" w:hAnsi="Times New Roman" w:cs="Times New Roman"/>
          <w:sz w:val="24"/>
          <w:szCs w:val="24"/>
        </w:rPr>
        <w:t>), регулирующие вопросы расходования средств бюджета</w:t>
      </w:r>
      <w:r w:rsidR="00C53BCC"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Fonts w:ascii="Times New Roman" w:hAnsi="Times New Roman" w:cs="Times New Roman"/>
          <w:sz w:val="24"/>
          <w:szCs w:val="24"/>
        </w:rPr>
        <w:t>.</w:t>
      </w:r>
    </w:p>
    <w:p w:rsidR="00B5021A" w:rsidRP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6A3F">
        <w:rPr>
          <w:rFonts w:ascii="Times New Roman" w:hAnsi="Times New Roman" w:cs="Times New Roman"/>
          <w:sz w:val="24"/>
          <w:szCs w:val="24"/>
        </w:rPr>
        <w:t>4.</w:t>
      </w:r>
      <w:r w:rsidR="00C53BCC" w:rsidRPr="00906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BCC" w:rsidRPr="00906A3F">
        <w:rPr>
          <w:rFonts w:ascii="Times New Roman" w:hAnsi="Times New Roman" w:cs="Times New Roman"/>
          <w:sz w:val="24"/>
          <w:szCs w:val="24"/>
        </w:rPr>
        <w:t>Муниципальные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контракты (договоры), заключенные получателями средств бюджета (администраторами исто</w:t>
      </w:r>
      <w:r w:rsidR="00C53BCC" w:rsidRPr="00906A3F">
        <w:rPr>
          <w:rFonts w:ascii="Times New Roman" w:hAnsi="Times New Roman" w:cs="Times New Roman"/>
          <w:sz w:val="24"/>
          <w:szCs w:val="24"/>
        </w:rPr>
        <w:t xml:space="preserve">чников финансирования дефицита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53BCC"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Fonts w:ascii="Times New Roman" w:hAnsi="Times New Roman" w:cs="Times New Roman"/>
          <w:sz w:val="24"/>
          <w:szCs w:val="24"/>
        </w:rPr>
        <w:t>) на приобретение товаров, выполнение работ и оказание услуг, положительное заключения государственной экспертизы в установленных законодательством случае при проведении работ, связанных с реконструкцией, строительством и капитальным ремонтом, сметы, акты выполненных работ, услуг, справки о стоимости выполненных работ и затрат.</w:t>
      </w:r>
      <w:proofErr w:type="gramEnd"/>
    </w:p>
    <w:p w:rsidR="00B5021A" w:rsidRP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6A3F">
        <w:rPr>
          <w:rFonts w:ascii="Times New Roman" w:hAnsi="Times New Roman" w:cs="Times New Roman"/>
          <w:sz w:val="24"/>
          <w:szCs w:val="24"/>
        </w:rPr>
        <w:t>5.</w:t>
      </w:r>
      <w:r w:rsidR="00B5021A" w:rsidRPr="00906A3F">
        <w:rPr>
          <w:rFonts w:ascii="Times New Roman" w:hAnsi="Times New Roman" w:cs="Times New Roman"/>
          <w:sz w:val="24"/>
          <w:szCs w:val="24"/>
        </w:rPr>
        <w:t>Счета на приобретение товаров, выполнение работ и оказание услуг, накладные.</w:t>
      </w:r>
    </w:p>
    <w:p w:rsidR="00B5021A" w:rsidRP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5021A" w:rsidRPr="00906A3F">
        <w:rPr>
          <w:rFonts w:ascii="Times New Roman" w:hAnsi="Times New Roman" w:cs="Times New Roman"/>
          <w:sz w:val="24"/>
          <w:szCs w:val="24"/>
        </w:rPr>
        <w:t>Заявления па получение денежных средств под отчет с указанием ко</w:t>
      </w:r>
      <w:r w:rsidRPr="00906A3F">
        <w:rPr>
          <w:rFonts w:ascii="Times New Roman" w:hAnsi="Times New Roman" w:cs="Times New Roman"/>
          <w:sz w:val="24"/>
          <w:szCs w:val="24"/>
        </w:rPr>
        <w:t>д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ов операций сектора государственного управления, отметкой главного </w:t>
      </w:r>
      <w:proofErr w:type="gramStart"/>
      <w:r w:rsidR="00B5021A" w:rsidRPr="00906A3F">
        <w:rPr>
          <w:rStyle w:val="10pt0pt"/>
          <w:rFonts w:eastAsiaTheme="minorHAnsi"/>
          <w:color w:val="auto"/>
          <w:sz w:val="24"/>
          <w:szCs w:val="24"/>
        </w:rPr>
        <w:t xml:space="preserve">бухгалтера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получателя средств бюджета </w:t>
      </w:r>
      <w:r w:rsidR="00FC677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FC6773"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(администратора источников финансирования дефицита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Style w:val="12pt0pt"/>
          <w:rFonts w:eastAsiaTheme="minorHAnsi"/>
          <w:color w:val="auto"/>
        </w:rPr>
        <w:t xml:space="preserve">) об отсутствии задолженности по </w:t>
      </w:r>
      <w:r w:rsidR="00B5021A" w:rsidRPr="00906A3F">
        <w:rPr>
          <w:rFonts w:ascii="Times New Roman" w:hAnsi="Times New Roman" w:cs="Times New Roman"/>
          <w:sz w:val="24"/>
          <w:szCs w:val="24"/>
        </w:rPr>
        <w:t>подотчетным суммам.</w:t>
      </w:r>
    </w:p>
    <w:p w:rsidR="00B5021A" w:rsidRP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6A3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B5021A" w:rsidRPr="00906A3F">
        <w:rPr>
          <w:rFonts w:ascii="Times New Roman" w:hAnsi="Times New Roman" w:cs="Times New Roman"/>
          <w:sz w:val="24"/>
          <w:szCs w:val="24"/>
        </w:rPr>
        <w:t xml:space="preserve">Соглашения о порядке и условиях предоставления субсидии па финансовое обеспечение выполнения </w:t>
      </w:r>
      <w:r w:rsidRPr="00906A3F">
        <w:rPr>
          <w:rFonts w:ascii="Times New Roman" w:hAnsi="Times New Roman" w:cs="Times New Roman"/>
          <w:sz w:val="24"/>
          <w:szCs w:val="24"/>
        </w:rPr>
        <w:t>муниципального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задания, на оказание </w:t>
      </w:r>
      <w:r w:rsidRPr="00906A3F">
        <w:rPr>
          <w:rFonts w:ascii="Times New Roman" w:hAnsi="Times New Roman" w:cs="Times New Roman"/>
          <w:sz w:val="24"/>
          <w:szCs w:val="24"/>
        </w:rPr>
        <w:t>муниципальных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услуг (выполнение работ) бюджетным (автономным) учреждением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Fonts w:ascii="Times New Roman" w:hAnsi="Times New Roman" w:cs="Times New Roman"/>
          <w:sz w:val="24"/>
          <w:szCs w:val="24"/>
        </w:rPr>
        <w:t>, соглашений о предоставлении субсидий из бюджета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FC6773" w:rsidRPr="00B5021A">
        <w:rPr>
          <w:rFonts w:ascii="Times New Roman" w:hAnsi="Times New Roman" w:cs="Times New Roman"/>
          <w:sz w:val="24"/>
          <w:szCs w:val="24"/>
        </w:rPr>
        <w:t xml:space="preserve"> 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бюджетным (автономным) учреждениям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поседения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в соответствии с абзацем вторым пункта 1 статьи 78.1 и статьей 78.2 Бюджетного кодекса Российской Федерации.</w:t>
      </w:r>
      <w:proofErr w:type="gramEnd"/>
    </w:p>
    <w:p w:rsidR="00B5021A" w:rsidRP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6A3F">
        <w:rPr>
          <w:rFonts w:ascii="Times New Roman" w:hAnsi="Times New Roman" w:cs="Times New Roman"/>
          <w:sz w:val="24"/>
          <w:szCs w:val="24"/>
        </w:rPr>
        <w:t>8.</w:t>
      </w:r>
      <w:r w:rsidR="00B5021A" w:rsidRPr="00906A3F">
        <w:rPr>
          <w:rFonts w:ascii="Times New Roman" w:hAnsi="Times New Roman" w:cs="Times New Roman"/>
          <w:sz w:val="24"/>
          <w:szCs w:val="24"/>
        </w:rPr>
        <w:t>Иные документы, подтверждающие проведение расходов с лице</w:t>
      </w:r>
      <w:r w:rsidRPr="00906A3F">
        <w:rPr>
          <w:rFonts w:ascii="Times New Roman" w:hAnsi="Times New Roman" w:cs="Times New Roman"/>
          <w:sz w:val="24"/>
          <w:szCs w:val="24"/>
        </w:rPr>
        <w:t xml:space="preserve">вых счетов получателей средств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(администраторов </w:t>
      </w:r>
      <w:proofErr w:type="gramStart"/>
      <w:r w:rsidR="00B5021A" w:rsidRPr="00906A3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Fonts w:ascii="Times New Roman" w:hAnsi="Times New Roman" w:cs="Times New Roman"/>
          <w:sz w:val="24"/>
          <w:szCs w:val="24"/>
        </w:rPr>
        <w:t>).</w:t>
      </w:r>
    </w:p>
    <w:p w:rsidR="00B5021A" w:rsidRDefault="00B5021A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6A3F" w:rsidRPr="00906A3F" w:rsidRDefault="00906A3F" w:rsidP="00B502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021A" w:rsidRPr="00376F2F" w:rsidRDefault="00B5021A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D0FE9" w:rsidRDefault="00CD0FE9" w:rsidP="00906A3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F0DC3" w:rsidRDefault="00BF0DC3" w:rsidP="00906A3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5021A" w:rsidRPr="00906A3F" w:rsidRDefault="00B5021A" w:rsidP="00906A3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06A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</w:t>
      </w:r>
      <w:r w:rsidR="00906A3F" w:rsidRPr="00906A3F">
        <w:rPr>
          <w:rFonts w:ascii="Times New Roman" w:hAnsi="Times New Roman" w:cs="Times New Roman"/>
          <w:sz w:val="24"/>
          <w:szCs w:val="24"/>
        </w:rPr>
        <w:t>порядку</w:t>
      </w:r>
    </w:p>
    <w:p w:rsidR="00B5021A" w:rsidRPr="00376F2F" w:rsidRDefault="00B5021A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B5021A" w:rsidRPr="00906A3F" w:rsidRDefault="00906A3F" w:rsidP="00906A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6A3F">
        <w:rPr>
          <w:rFonts w:ascii="Times New Roman" w:hAnsi="Times New Roman" w:cs="Times New Roman"/>
          <w:sz w:val="24"/>
          <w:szCs w:val="24"/>
        </w:rPr>
        <w:t xml:space="preserve">Размер авансовых платежей по  муниципальным </w:t>
      </w:r>
      <w:r w:rsidR="00B5021A" w:rsidRPr="00906A3F">
        <w:rPr>
          <w:rFonts w:ascii="Times New Roman" w:hAnsi="Times New Roman" w:cs="Times New Roman"/>
          <w:sz w:val="24"/>
          <w:szCs w:val="24"/>
        </w:rPr>
        <w:t>контрактам (договорам), заключаемым получателями средств бюджета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B5021A" w:rsidRPr="00906A3F">
        <w:rPr>
          <w:rFonts w:ascii="Times New Roman" w:hAnsi="Times New Roman" w:cs="Times New Roman"/>
          <w:sz w:val="24"/>
          <w:szCs w:val="24"/>
        </w:rPr>
        <w:t xml:space="preserve"> (администраторами </w:t>
      </w:r>
      <w:proofErr w:type="gramStart"/>
      <w:r w:rsidR="00B5021A" w:rsidRPr="00906A3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906A3F">
        <w:rPr>
          <w:rFonts w:ascii="Times New Roman" w:hAnsi="Times New Roman" w:cs="Times New Roman"/>
          <w:sz w:val="24"/>
          <w:szCs w:val="24"/>
        </w:rPr>
        <w:t xml:space="preserve"> </w:t>
      </w:r>
      <w:r w:rsidR="00FC677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C6773">
        <w:rPr>
          <w:rFonts w:ascii="Times New Roman" w:hAnsi="Times New Roman" w:cs="Times New Roman"/>
          <w:sz w:val="24"/>
          <w:szCs w:val="24"/>
        </w:rPr>
        <w:t xml:space="preserve"> </w:t>
      </w:r>
      <w:r w:rsidR="009B55B0">
        <w:rPr>
          <w:rFonts w:ascii="Times New Roman" w:hAnsi="Times New Roman" w:cs="Times New Roman"/>
          <w:sz w:val="24"/>
          <w:szCs w:val="24"/>
        </w:rPr>
        <w:t>Кемское</w:t>
      </w:r>
      <w:r w:rsidR="00B5021A" w:rsidRPr="00906A3F">
        <w:rPr>
          <w:rFonts w:ascii="Times New Roman" w:hAnsi="Times New Roman" w:cs="Times New Roman"/>
          <w:sz w:val="24"/>
          <w:szCs w:val="24"/>
        </w:rPr>
        <w:t>)</w:t>
      </w:r>
    </w:p>
    <w:p w:rsidR="00B5021A" w:rsidRPr="00376F2F" w:rsidRDefault="00B5021A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B5021A" w:rsidRPr="00376F2F" w:rsidRDefault="00B5021A" w:rsidP="00B5021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06A3F" w:rsidTr="00906A3F">
        <w:tc>
          <w:tcPr>
            <w:tcW w:w="4785" w:type="dxa"/>
          </w:tcPr>
          <w:p w:rsidR="00906A3F" w:rsidRPr="00906A3F" w:rsidRDefault="00906A3F" w:rsidP="00906A3F">
            <w:pPr>
              <w:pStyle w:val="a5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A3F">
              <w:rPr>
                <w:rFonts w:ascii="Times New Roman" w:hAnsi="Times New Roman" w:cs="Times New Roman"/>
              </w:rPr>
              <w:t>Предмет муниципального контракта (договора)</w:t>
            </w:r>
          </w:p>
        </w:tc>
        <w:tc>
          <w:tcPr>
            <w:tcW w:w="4786" w:type="dxa"/>
          </w:tcPr>
          <w:p w:rsidR="00906A3F" w:rsidRPr="00F5077C" w:rsidRDefault="00906A3F" w:rsidP="00906A3F">
            <w:pPr>
              <w:pStyle w:val="21"/>
              <w:shd w:val="clear" w:color="auto" w:fill="auto"/>
              <w:spacing w:before="0" w:line="336" w:lineRule="exact"/>
              <w:ind w:left="220" w:right="240"/>
              <w:jc w:val="left"/>
              <w:rPr>
                <w:sz w:val="24"/>
                <w:szCs w:val="24"/>
              </w:rPr>
            </w:pPr>
            <w:proofErr w:type="gramStart"/>
            <w:r w:rsidRPr="00F5077C">
              <w:rPr>
                <w:sz w:val="24"/>
                <w:szCs w:val="24"/>
              </w:rPr>
              <w:t xml:space="preserve">Размер авансовых платежей (% от суммы муниципального </w:t>
            </w:r>
            <w:proofErr w:type="gramEnd"/>
          </w:p>
          <w:p w:rsidR="00906A3F" w:rsidRPr="00F5077C" w:rsidRDefault="00906A3F" w:rsidP="00906A3F">
            <w:pPr>
              <w:pStyle w:val="40"/>
              <w:shd w:val="clear" w:color="auto" w:fill="auto"/>
              <w:spacing w:before="0" w:after="0" w:line="336" w:lineRule="exact"/>
              <w:ind w:left="220"/>
              <w:rPr>
                <w:sz w:val="24"/>
                <w:szCs w:val="24"/>
              </w:rPr>
            </w:pPr>
            <w:r w:rsidRPr="00F5077C">
              <w:rPr>
                <w:sz w:val="24"/>
                <w:szCs w:val="24"/>
              </w:rPr>
              <w:t>контракта (до го вора))</w:t>
            </w:r>
          </w:p>
          <w:p w:rsidR="00906A3F" w:rsidRPr="00906A3F" w:rsidRDefault="00906A3F" w:rsidP="00B5021A">
            <w:pPr>
              <w:pStyle w:val="a5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6A3F" w:rsidTr="00906A3F">
        <w:tc>
          <w:tcPr>
            <w:tcW w:w="4785" w:type="dxa"/>
          </w:tcPr>
          <w:p w:rsidR="00906A3F" w:rsidRPr="00906A3F" w:rsidRDefault="00906A3F" w:rsidP="00906A3F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697"/>
              </w:tabs>
              <w:spacing w:before="0" w:line="341" w:lineRule="exact"/>
              <w:ind w:left="20" w:right="400"/>
              <w:rPr>
                <w:sz w:val="24"/>
                <w:szCs w:val="24"/>
              </w:rPr>
            </w:pPr>
            <w:r w:rsidRPr="00906A3F">
              <w:rPr>
                <w:sz w:val="24"/>
                <w:szCs w:val="24"/>
              </w:rPr>
              <w:t>Муниципальные  контракты (договоры) о предоставлении услуг связи, об оплате коммунальных услуг, аренды,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проведение проверки сметной стоимости,  о приобретении ави</w:t>
            </w:r>
            <w:proofErr w:type="gramStart"/>
            <w:r w:rsidRPr="00906A3F">
              <w:rPr>
                <w:sz w:val="24"/>
                <w:szCs w:val="24"/>
              </w:rPr>
              <w:t>а-</w:t>
            </w:r>
            <w:proofErr w:type="gramEnd"/>
            <w:r w:rsidRPr="00906A3F">
              <w:rPr>
                <w:sz w:val="24"/>
                <w:szCs w:val="24"/>
              </w:rPr>
              <w:t xml:space="preserve"> и железнодорожных билетов, билетов для проезда городским и пригородным транспортом,  об оплате мероприятий, связанных с пребыванием за границей, все виды муниципальных контрактов (договоров) страхования, проведения технического осмотра  транспортных средств</w:t>
            </w:r>
          </w:p>
          <w:p w:rsidR="00906A3F" w:rsidRPr="00906A3F" w:rsidRDefault="00906A3F" w:rsidP="00B5021A">
            <w:pPr>
              <w:pStyle w:val="a5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6A3F" w:rsidRPr="00906A3F" w:rsidRDefault="00906A3F" w:rsidP="00B5021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A3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906A3F" w:rsidTr="00906A3F">
        <w:tc>
          <w:tcPr>
            <w:tcW w:w="4785" w:type="dxa"/>
          </w:tcPr>
          <w:p w:rsidR="00906A3F" w:rsidRPr="00906A3F" w:rsidRDefault="00906A3F" w:rsidP="00906A3F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677"/>
              </w:tabs>
              <w:spacing w:before="0" w:line="336" w:lineRule="exact"/>
              <w:ind w:right="360"/>
              <w:jc w:val="left"/>
              <w:rPr>
                <w:sz w:val="24"/>
                <w:szCs w:val="24"/>
              </w:rPr>
            </w:pPr>
            <w:r w:rsidRPr="00906A3F">
              <w:rPr>
                <w:sz w:val="24"/>
                <w:szCs w:val="24"/>
              </w:rPr>
              <w:t>Муниципальные контракты, не предусмотренные пунктом 1</w:t>
            </w:r>
          </w:p>
          <w:p w:rsidR="00906A3F" w:rsidRPr="00906A3F" w:rsidRDefault="00906A3F" w:rsidP="00B5021A">
            <w:pPr>
              <w:pStyle w:val="a5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6A3F" w:rsidRPr="00906A3F" w:rsidRDefault="00906A3F" w:rsidP="00B5021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A3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</w:tbl>
    <w:p w:rsidR="00F5077C" w:rsidRDefault="00F5077C" w:rsidP="004A7B3C">
      <w:pPr>
        <w:pStyle w:val="a5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5077C" w:rsidSect="0026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B8"/>
    <w:multiLevelType w:val="multilevel"/>
    <w:tmpl w:val="412A6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91D2D"/>
    <w:multiLevelType w:val="multilevel"/>
    <w:tmpl w:val="6B6C9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56442"/>
    <w:multiLevelType w:val="multilevel"/>
    <w:tmpl w:val="6B6C9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D4DF1"/>
    <w:multiLevelType w:val="multilevel"/>
    <w:tmpl w:val="E0AE1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3526B"/>
    <w:multiLevelType w:val="multilevel"/>
    <w:tmpl w:val="50426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C774D"/>
    <w:multiLevelType w:val="multilevel"/>
    <w:tmpl w:val="31E47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B1B9C"/>
    <w:multiLevelType w:val="multilevel"/>
    <w:tmpl w:val="E0AE1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225FE"/>
    <w:multiLevelType w:val="multilevel"/>
    <w:tmpl w:val="803CFC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F4519D"/>
    <w:multiLevelType w:val="hybridMultilevel"/>
    <w:tmpl w:val="94004A4A"/>
    <w:lvl w:ilvl="0" w:tplc="43A69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D14321"/>
    <w:multiLevelType w:val="multilevel"/>
    <w:tmpl w:val="2AA8E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6131E0"/>
    <w:multiLevelType w:val="multilevel"/>
    <w:tmpl w:val="E0AE1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90D38"/>
    <w:multiLevelType w:val="multilevel"/>
    <w:tmpl w:val="6B6C9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5119B0"/>
    <w:multiLevelType w:val="multilevel"/>
    <w:tmpl w:val="6B6C9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1A"/>
    <w:rsid w:val="000373A9"/>
    <w:rsid w:val="000A443C"/>
    <w:rsid w:val="000C7293"/>
    <w:rsid w:val="0013107B"/>
    <w:rsid w:val="001334E2"/>
    <w:rsid w:val="00164CC4"/>
    <w:rsid w:val="001B784B"/>
    <w:rsid w:val="0020271E"/>
    <w:rsid w:val="00255332"/>
    <w:rsid w:val="002649A8"/>
    <w:rsid w:val="002A6A81"/>
    <w:rsid w:val="003457F3"/>
    <w:rsid w:val="0037452F"/>
    <w:rsid w:val="00376F2F"/>
    <w:rsid w:val="00405557"/>
    <w:rsid w:val="004064ED"/>
    <w:rsid w:val="004160E7"/>
    <w:rsid w:val="00455986"/>
    <w:rsid w:val="004A7B3C"/>
    <w:rsid w:val="00562512"/>
    <w:rsid w:val="005C09D4"/>
    <w:rsid w:val="006157B2"/>
    <w:rsid w:val="006310C9"/>
    <w:rsid w:val="006547CD"/>
    <w:rsid w:val="006A438C"/>
    <w:rsid w:val="006B153B"/>
    <w:rsid w:val="006E5C28"/>
    <w:rsid w:val="00703853"/>
    <w:rsid w:val="00767951"/>
    <w:rsid w:val="007742CC"/>
    <w:rsid w:val="008232CE"/>
    <w:rsid w:val="00831E9E"/>
    <w:rsid w:val="008A3DE7"/>
    <w:rsid w:val="00906A3F"/>
    <w:rsid w:val="009B55B0"/>
    <w:rsid w:val="00A44B93"/>
    <w:rsid w:val="00B33DB3"/>
    <w:rsid w:val="00B5021A"/>
    <w:rsid w:val="00B74AED"/>
    <w:rsid w:val="00B75EC3"/>
    <w:rsid w:val="00B92530"/>
    <w:rsid w:val="00BC5621"/>
    <w:rsid w:val="00BD2C2A"/>
    <w:rsid w:val="00BE5DF3"/>
    <w:rsid w:val="00BF0DC3"/>
    <w:rsid w:val="00C53BCC"/>
    <w:rsid w:val="00CD0FE9"/>
    <w:rsid w:val="00D80305"/>
    <w:rsid w:val="00D97969"/>
    <w:rsid w:val="00E10745"/>
    <w:rsid w:val="00EA4B80"/>
    <w:rsid w:val="00EB7F49"/>
    <w:rsid w:val="00F26197"/>
    <w:rsid w:val="00F5077C"/>
    <w:rsid w:val="00FC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021A"/>
    <w:rPr>
      <w:rFonts w:ascii="Times New Roman" w:eastAsia="Times New Roman" w:hAnsi="Times New Roman" w:cs="Times New Roman"/>
      <w:b/>
      <w:bCs/>
      <w:spacing w:val="9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21A"/>
    <w:pPr>
      <w:widowControl w:val="0"/>
      <w:shd w:val="clear" w:color="auto" w:fill="FFFFFF"/>
      <w:spacing w:after="420" w:line="0" w:lineRule="atLeast"/>
      <w:ind w:firstLine="0"/>
      <w:jc w:val="right"/>
    </w:pPr>
    <w:rPr>
      <w:rFonts w:ascii="Times New Roman" w:eastAsia="Times New Roman" w:hAnsi="Times New Roman" w:cs="Times New Roman"/>
      <w:b/>
      <w:bCs/>
      <w:spacing w:val="9"/>
      <w:sz w:val="27"/>
      <w:szCs w:val="27"/>
    </w:rPr>
  </w:style>
  <w:style w:type="character" w:customStyle="1" w:styleId="24pt">
    <w:name w:val="Основной текст (2) + Интервал 4 pt"/>
    <w:basedOn w:val="2"/>
    <w:rsid w:val="00B5021A"/>
    <w:rPr>
      <w:b/>
      <w:bCs/>
      <w:i w:val="0"/>
      <w:iCs w:val="0"/>
      <w:smallCaps w:val="0"/>
      <w:strike w:val="0"/>
      <w:color w:val="000000"/>
      <w:spacing w:val="85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rsid w:val="00B5021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/>
    </w:rPr>
  </w:style>
  <w:style w:type="character" w:customStyle="1" w:styleId="30pt">
    <w:name w:val="Основной текст (3) + Не полужирный;Не курсив;Интервал 0 pt"/>
    <w:basedOn w:val="3"/>
    <w:rsid w:val="00B5021A"/>
    <w:rPr>
      <w:color w:val="000000"/>
      <w:spacing w:val="-15"/>
      <w:w w:val="100"/>
      <w:position w:val="0"/>
    </w:rPr>
  </w:style>
  <w:style w:type="character" w:customStyle="1" w:styleId="30">
    <w:name w:val="Основной текст (3)"/>
    <w:basedOn w:val="3"/>
    <w:rsid w:val="00B5021A"/>
    <w:rPr>
      <w:color w:val="00000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B5021A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411pt0pt">
    <w:name w:val="Основной текст (4) + 11 pt;Интервал 0 pt"/>
    <w:basedOn w:val="4"/>
    <w:rsid w:val="00B5021A"/>
    <w:rPr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5021A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5021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31">
    <w:name w:val="Заголовок №3_"/>
    <w:basedOn w:val="a0"/>
    <w:link w:val="32"/>
    <w:rsid w:val="00B5021A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B5021A"/>
    <w:rPr>
      <w:color w:val="000000"/>
      <w:spacing w:val="8"/>
      <w:w w:val="100"/>
      <w:position w:val="0"/>
      <w:sz w:val="20"/>
      <w:szCs w:val="20"/>
      <w:lang w:val="ru-RU"/>
    </w:rPr>
  </w:style>
  <w:style w:type="paragraph" w:customStyle="1" w:styleId="40">
    <w:name w:val="Основной текст (4)"/>
    <w:basedOn w:val="a"/>
    <w:link w:val="4"/>
    <w:rsid w:val="00B5021A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0">
    <w:name w:val="Основной текст (5)"/>
    <w:basedOn w:val="a"/>
    <w:link w:val="5"/>
    <w:rsid w:val="00B5021A"/>
    <w:pPr>
      <w:widowControl w:val="0"/>
      <w:shd w:val="clear" w:color="auto" w:fill="FFFFFF"/>
      <w:spacing w:before="420" w:line="346" w:lineRule="exact"/>
      <w:ind w:firstLine="0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21">
    <w:name w:val="Основной текст2"/>
    <w:basedOn w:val="a"/>
    <w:link w:val="a3"/>
    <w:rsid w:val="00B5021A"/>
    <w:pPr>
      <w:widowControl w:val="0"/>
      <w:shd w:val="clear" w:color="auto" w:fill="FFFFFF"/>
      <w:spacing w:before="240" w:line="446" w:lineRule="exact"/>
      <w:ind w:firstLine="0"/>
    </w:pPr>
    <w:rPr>
      <w:rFonts w:ascii="Times New Roman" w:eastAsia="Times New Roman" w:hAnsi="Times New Roman" w:cs="Times New Roman"/>
      <w:spacing w:val="10"/>
    </w:rPr>
  </w:style>
  <w:style w:type="paragraph" w:customStyle="1" w:styleId="32">
    <w:name w:val="Заголовок №3"/>
    <w:basedOn w:val="a"/>
    <w:link w:val="31"/>
    <w:rsid w:val="00B5021A"/>
    <w:pPr>
      <w:widowControl w:val="0"/>
      <w:shd w:val="clear" w:color="auto" w:fill="FFFFFF"/>
      <w:spacing w:after="240" w:line="0" w:lineRule="atLeast"/>
      <w:ind w:firstLine="0"/>
      <w:outlineLvl w:val="2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42">
    <w:name w:val="Заголовок №4 (2)_"/>
    <w:basedOn w:val="a0"/>
    <w:rsid w:val="00B5021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7"/>
      <w:sz w:val="21"/>
      <w:szCs w:val="21"/>
      <w:u w:val="none"/>
    </w:rPr>
  </w:style>
  <w:style w:type="character" w:customStyle="1" w:styleId="420">
    <w:name w:val="Заголовок №4 (2)"/>
    <w:basedOn w:val="42"/>
    <w:rsid w:val="00B5021A"/>
    <w:rPr>
      <w:color w:val="000000"/>
      <w:w w:val="100"/>
      <w:position w:val="0"/>
      <w:u w:val="single"/>
      <w:lang w:val="ru-RU"/>
    </w:rPr>
  </w:style>
  <w:style w:type="character" w:customStyle="1" w:styleId="42SegoeUI13pt-1pt">
    <w:name w:val="Заголовок №4 (2) + Segoe UI;13 pt;Курсив;Интервал -1 pt"/>
    <w:basedOn w:val="42"/>
    <w:rsid w:val="00B5021A"/>
    <w:rPr>
      <w:rFonts w:ascii="Segoe UI" w:eastAsia="Segoe UI" w:hAnsi="Segoe UI" w:cs="Segoe UI"/>
      <w:i/>
      <w:iCs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 + Малые прописные"/>
    <w:basedOn w:val="a3"/>
    <w:rsid w:val="00B5021A"/>
    <w:rPr>
      <w:b w:val="0"/>
      <w:bCs w:val="0"/>
      <w:i w:val="0"/>
      <w:iCs w:val="0"/>
      <w:smallCaps/>
      <w:strike w:val="0"/>
      <w:color w:val="000000"/>
      <w:w w:val="100"/>
      <w:position w:val="0"/>
      <w:sz w:val="22"/>
      <w:szCs w:val="22"/>
      <w:u w:val="none"/>
      <w:lang w:val="en-US"/>
    </w:rPr>
  </w:style>
  <w:style w:type="character" w:customStyle="1" w:styleId="12pt0pt">
    <w:name w:val="Основной текст + 12 pt;Интервал 0 pt"/>
    <w:basedOn w:val="a3"/>
    <w:rsid w:val="00B5021A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sid w:val="00B5021A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3">
    <w:name w:val="Заголовок №2"/>
    <w:basedOn w:val="a"/>
    <w:link w:val="22"/>
    <w:rsid w:val="00B5021A"/>
    <w:pPr>
      <w:widowControl w:val="0"/>
      <w:shd w:val="clear" w:color="auto" w:fill="FFFFFF"/>
      <w:spacing w:after="24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pacing w:val="8"/>
    </w:rPr>
  </w:style>
  <w:style w:type="character" w:customStyle="1" w:styleId="4115pt0pt">
    <w:name w:val="Основной текст (4) + 11;5 pt;Интервал 0 pt"/>
    <w:basedOn w:val="4"/>
    <w:rsid w:val="00B5021A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75pt0pt">
    <w:name w:val="Основной текст + 7;5 pt;Интервал 0 pt"/>
    <w:basedOn w:val="a3"/>
    <w:rsid w:val="00B5021A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51">
    <w:name w:val="Заголовок №5_"/>
    <w:basedOn w:val="a0"/>
    <w:link w:val="52"/>
    <w:rsid w:val="00B5021A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5-1pt">
    <w:name w:val="Заголовок №5 + Курсив;Интервал -1 pt"/>
    <w:basedOn w:val="51"/>
    <w:rsid w:val="00B5021A"/>
    <w:rPr>
      <w:i/>
      <w:iCs/>
      <w:color w:val="000000"/>
      <w:spacing w:val="-24"/>
      <w:w w:val="100"/>
      <w:position w:val="0"/>
      <w:u w:val="single"/>
      <w:lang w:val="en-US"/>
    </w:rPr>
  </w:style>
  <w:style w:type="paragraph" w:customStyle="1" w:styleId="52">
    <w:name w:val="Заголовок №5"/>
    <w:basedOn w:val="a"/>
    <w:link w:val="51"/>
    <w:rsid w:val="00B5021A"/>
    <w:pPr>
      <w:widowControl w:val="0"/>
      <w:shd w:val="clear" w:color="auto" w:fill="FFFFFF"/>
      <w:spacing w:after="240" w:line="0" w:lineRule="atLeast"/>
      <w:ind w:firstLine="0"/>
      <w:jc w:val="left"/>
      <w:outlineLvl w:val="4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41">
    <w:name w:val="Заголовок №4_"/>
    <w:basedOn w:val="a0"/>
    <w:link w:val="43"/>
    <w:rsid w:val="00B5021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3">
    <w:name w:val="Заголовок №4"/>
    <w:basedOn w:val="a"/>
    <w:link w:val="41"/>
    <w:rsid w:val="00B5021A"/>
    <w:pPr>
      <w:widowControl w:val="0"/>
      <w:shd w:val="clear" w:color="auto" w:fill="FFFFFF"/>
      <w:spacing w:before="180" w:after="180" w:line="0" w:lineRule="atLeast"/>
      <w:ind w:firstLine="0"/>
      <w:outlineLvl w:val="3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5021A"/>
  </w:style>
  <w:style w:type="table" w:styleId="a6">
    <w:name w:val="Table Grid"/>
    <w:basedOn w:val="a1"/>
    <w:uiPriority w:val="59"/>
    <w:rsid w:val="00B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главление (2)_"/>
    <w:basedOn w:val="a0"/>
    <w:rsid w:val="00F50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5">
    <w:name w:val="Оглавление (2)"/>
    <w:basedOn w:val="24"/>
    <w:rsid w:val="00F5077C"/>
    <w:rPr>
      <w:color w:val="000000"/>
      <w:w w:val="100"/>
      <w:position w:val="0"/>
      <w:u w:val="single"/>
    </w:rPr>
  </w:style>
  <w:style w:type="character" w:customStyle="1" w:styleId="a7">
    <w:name w:val="Оглавление_"/>
    <w:basedOn w:val="a0"/>
    <w:link w:val="a8"/>
    <w:rsid w:val="00F5077C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077C"/>
    <w:rPr>
      <w:rFonts w:ascii="MS Reference Sans Serif" w:eastAsia="MS Reference Sans Serif" w:hAnsi="MS Reference Sans Serif" w:cs="MS Reference Sans Serif"/>
      <w:spacing w:val="4"/>
      <w:sz w:val="16"/>
      <w:szCs w:val="16"/>
      <w:shd w:val="clear" w:color="auto" w:fill="FFFFFF"/>
    </w:rPr>
  </w:style>
  <w:style w:type="paragraph" w:customStyle="1" w:styleId="a8">
    <w:name w:val="Оглавление"/>
    <w:basedOn w:val="a"/>
    <w:link w:val="a7"/>
    <w:rsid w:val="00F5077C"/>
    <w:pPr>
      <w:widowControl w:val="0"/>
      <w:shd w:val="clear" w:color="auto" w:fill="FFFFFF"/>
      <w:spacing w:before="240" w:line="259" w:lineRule="exact"/>
      <w:ind w:firstLine="0"/>
      <w:jc w:val="lef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70">
    <w:name w:val="Основной текст (7)"/>
    <w:basedOn w:val="a"/>
    <w:link w:val="7"/>
    <w:rsid w:val="00F5077C"/>
    <w:pPr>
      <w:widowControl w:val="0"/>
      <w:shd w:val="clear" w:color="auto" w:fill="FFFFFF"/>
      <w:spacing w:before="240" w:after="240" w:line="0" w:lineRule="atLeast"/>
      <w:ind w:firstLine="0"/>
      <w:jc w:val="left"/>
    </w:pPr>
    <w:rPr>
      <w:rFonts w:ascii="MS Reference Sans Serif" w:eastAsia="MS Reference Sans Serif" w:hAnsi="MS Reference Sans Serif" w:cs="MS Reference Sans Serif"/>
      <w:spacing w:val="4"/>
      <w:sz w:val="16"/>
      <w:szCs w:val="16"/>
    </w:rPr>
  </w:style>
  <w:style w:type="paragraph" w:customStyle="1" w:styleId="ConsPlusTitle">
    <w:name w:val="ConsPlusTitle"/>
    <w:rsid w:val="00B33DB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DB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BD82-9E46-4721-BDB1-2E0ED314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finans1</dc:creator>
  <cp:lastModifiedBy>User</cp:lastModifiedBy>
  <cp:revision>3</cp:revision>
  <cp:lastPrinted>2020-12-30T12:09:00Z</cp:lastPrinted>
  <dcterms:created xsi:type="dcterms:W3CDTF">2020-12-30T11:41:00Z</dcterms:created>
  <dcterms:modified xsi:type="dcterms:W3CDTF">2020-12-30T12:17:00Z</dcterms:modified>
</cp:coreProperties>
</file>